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AF" w:rsidRPr="001F316A" w:rsidRDefault="008E7BAF" w:rsidP="008E7BAF">
      <w:pPr>
        <w:spacing w:line="360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Анализ </w:t>
      </w:r>
    </w:p>
    <w:p w:rsidR="008E7BAF" w:rsidRDefault="008E7BAF" w:rsidP="008E7BAF">
      <w:pPr>
        <w:spacing w:line="360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результатов зимней </w:t>
      </w:r>
      <w:r>
        <w:rPr>
          <w:b/>
          <w:sz w:val="28"/>
          <w:szCs w:val="28"/>
        </w:rPr>
        <w:t xml:space="preserve">зачетно-экзаменационной </w:t>
      </w:r>
      <w:r w:rsidRPr="001F316A">
        <w:rPr>
          <w:b/>
          <w:sz w:val="28"/>
          <w:szCs w:val="28"/>
        </w:rPr>
        <w:t xml:space="preserve">сессии </w:t>
      </w:r>
      <w:r>
        <w:rPr>
          <w:b/>
          <w:sz w:val="28"/>
          <w:szCs w:val="28"/>
        </w:rPr>
        <w:t>на факультете педагогики, психологии и социальных наук 2016</w:t>
      </w:r>
      <w:r w:rsidRPr="001F316A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1F316A">
        <w:rPr>
          <w:b/>
          <w:sz w:val="28"/>
          <w:szCs w:val="28"/>
        </w:rPr>
        <w:t xml:space="preserve"> уч.г.</w:t>
      </w:r>
    </w:p>
    <w:p w:rsidR="008E7BAF" w:rsidRPr="001F316A" w:rsidRDefault="008E7BAF" w:rsidP="008E7BAF">
      <w:pPr>
        <w:rPr>
          <w:b/>
          <w:sz w:val="28"/>
          <w:szCs w:val="28"/>
        </w:rPr>
      </w:pPr>
    </w:p>
    <w:p w:rsidR="008E7BAF" w:rsidRPr="001F316A" w:rsidRDefault="008E7BAF" w:rsidP="008E7BAF">
      <w:pPr>
        <w:spacing w:line="360" w:lineRule="auto"/>
        <w:ind w:firstLine="425"/>
        <w:jc w:val="both"/>
        <w:rPr>
          <w:sz w:val="28"/>
          <w:szCs w:val="28"/>
        </w:rPr>
      </w:pPr>
      <w:r w:rsidRPr="001F316A">
        <w:rPr>
          <w:sz w:val="28"/>
          <w:szCs w:val="28"/>
        </w:rPr>
        <w:t>Сессия закончена со следующими результатами</w:t>
      </w:r>
      <w:r>
        <w:rPr>
          <w:sz w:val="28"/>
          <w:szCs w:val="28"/>
        </w:rPr>
        <w:t>: абсолютная успеваемость – 87,3%, качество знаний – 75,3</w:t>
      </w:r>
      <w:r w:rsidRPr="001F316A">
        <w:rPr>
          <w:sz w:val="28"/>
          <w:szCs w:val="28"/>
        </w:rPr>
        <w:t>%. По сравнению с результатами прошлой зимней сессии показатели  аб</w:t>
      </w:r>
      <w:r>
        <w:rPr>
          <w:sz w:val="28"/>
          <w:szCs w:val="28"/>
        </w:rPr>
        <w:t>солютной успеваемости улучшились на 5,5%</w:t>
      </w:r>
      <w:r w:rsidRPr="001F316A">
        <w:rPr>
          <w:sz w:val="28"/>
          <w:szCs w:val="28"/>
        </w:rPr>
        <w:t>, показатели качества знан</w:t>
      </w:r>
      <w:r>
        <w:rPr>
          <w:sz w:val="28"/>
          <w:szCs w:val="28"/>
        </w:rPr>
        <w:t>ий выросли на 7,9%</w:t>
      </w:r>
      <w:r w:rsidRPr="001F316A">
        <w:rPr>
          <w:sz w:val="28"/>
          <w:szCs w:val="28"/>
        </w:rPr>
        <w:t>. Результаты представлены в таблице 1.</w:t>
      </w:r>
    </w:p>
    <w:p w:rsidR="008E7BAF" w:rsidRPr="00F11F58" w:rsidRDefault="008E7BAF" w:rsidP="008E7BAF">
      <w:pPr>
        <w:pStyle w:val="a3"/>
        <w:jc w:val="both"/>
        <w:rPr>
          <w:b/>
          <w:i/>
          <w:sz w:val="28"/>
          <w:szCs w:val="28"/>
        </w:rPr>
      </w:pPr>
      <w:r w:rsidRPr="00F11F58">
        <w:rPr>
          <w:b/>
          <w:i/>
          <w:sz w:val="28"/>
          <w:szCs w:val="28"/>
        </w:rPr>
        <w:t>Итоговые результ</w:t>
      </w:r>
      <w:r>
        <w:rPr>
          <w:b/>
          <w:i/>
          <w:sz w:val="28"/>
          <w:szCs w:val="28"/>
        </w:rPr>
        <w:t>аты экзаменационной сессии на 0</w:t>
      </w:r>
      <w:r w:rsidR="008F58A9">
        <w:rPr>
          <w:b/>
          <w:i/>
          <w:sz w:val="28"/>
          <w:szCs w:val="28"/>
        </w:rPr>
        <w:t>1.02.2017</w:t>
      </w:r>
    </w:p>
    <w:p w:rsidR="008E7BAF" w:rsidRPr="001F316A" w:rsidRDefault="008E7BAF" w:rsidP="008E7BAF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1363"/>
        <w:gridCol w:w="1827"/>
        <w:gridCol w:w="1363"/>
        <w:gridCol w:w="1827"/>
        <w:gridCol w:w="1363"/>
      </w:tblGrid>
      <w:tr w:rsidR="008E7BAF" w:rsidRPr="00CB3DDF" w:rsidTr="00E83F68">
        <w:tc>
          <w:tcPr>
            <w:tcW w:w="3191" w:type="dxa"/>
            <w:gridSpan w:val="2"/>
          </w:tcPr>
          <w:p w:rsidR="008E7BAF" w:rsidRDefault="008E7BAF" w:rsidP="008E7BAF">
            <w:pPr>
              <w:jc w:val="center"/>
            </w:pPr>
            <w:r>
              <w:rPr>
                <w:b/>
              </w:rPr>
              <w:t>2015-2016</w:t>
            </w:r>
            <w:r w:rsidRPr="004804D5">
              <w:rPr>
                <w:b/>
              </w:rPr>
              <w:t xml:space="preserve"> </w:t>
            </w:r>
          </w:p>
        </w:tc>
        <w:tc>
          <w:tcPr>
            <w:tcW w:w="3190" w:type="dxa"/>
            <w:gridSpan w:val="2"/>
          </w:tcPr>
          <w:p w:rsidR="008E7BAF" w:rsidRDefault="008E7BAF" w:rsidP="008E7BAF">
            <w:pPr>
              <w:jc w:val="center"/>
            </w:pPr>
            <w:r>
              <w:rPr>
                <w:b/>
              </w:rPr>
              <w:t>2016-2017</w:t>
            </w:r>
            <w:r w:rsidRPr="004804D5">
              <w:rPr>
                <w:b/>
              </w:rPr>
              <w:t xml:space="preserve"> </w:t>
            </w:r>
          </w:p>
        </w:tc>
        <w:tc>
          <w:tcPr>
            <w:tcW w:w="3190" w:type="dxa"/>
            <w:gridSpan w:val="2"/>
          </w:tcPr>
          <w:p w:rsidR="008E7BAF" w:rsidRPr="004804D5" w:rsidRDefault="008E7BAF" w:rsidP="00E83F68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8E7BAF" w:rsidTr="00E83F68">
        <w:trPr>
          <w:trHeight w:val="278"/>
        </w:trPr>
        <w:tc>
          <w:tcPr>
            <w:tcW w:w="1828" w:type="dxa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Качество знаний (%)</w:t>
            </w:r>
          </w:p>
        </w:tc>
        <w:tc>
          <w:tcPr>
            <w:tcW w:w="1827" w:type="dxa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Качество знаний (%)</w:t>
            </w:r>
          </w:p>
        </w:tc>
        <w:tc>
          <w:tcPr>
            <w:tcW w:w="1827" w:type="dxa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Качество знаний (%)</w:t>
            </w:r>
          </w:p>
        </w:tc>
      </w:tr>
      <w:tr w:rsidR="008E7BAF" w:rsidTr="00E83F68">
        <w:trPr>
          <w:trHeight w:val="419"/>
        </w:trPr>
        <w:tc>
          <w:tcPr>
            <w:tcW w:w="1828" w:type="dxa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</w:tc>
        <w:tc>
          <w:tcPr>
            <w:tcW w:w="1363" w:type="dxa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67,4</w:t>
            </w:r>
          </w:p>
        </w:tc>
        <w:tc>
          <w:tcPr>
            <w:tcW w:w="1827" w:type="dxa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  <w:tc>
          <w:tcPr>
            <w:tcW w:w="1363" w:type="dxa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8E7BAF" w:rsidRDefault="008E7BAF" w:rsidP="00E8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+5,5</w:t>
            </w:r>
          </w:p>
          <w:p w:rsidR="008E7BAF" w:rsidRPr="004804D5" w:rsidRDefault="008E7BAF" w:rsidP="00E83F68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+7,9</w:t>
            </w:r>
          </w:p>
        </w:tc>
      </w:tr>
    </w:tbl>
    <w:p w:rsidR="008E7BAF" w:rsidRDefault="008E7BAF" w:rsidP="008E7BAF"/>
    <w:p w:rsidR="008E7BAF" w:rsidRPr="001F316A" w:rsidRDefault="008E7BAF" w:rsidP="008E7BAF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 w:rsidRPr="001F316A">
        <w:rPr>
          <w:sz w:val="28"/>
          <w:szCs w:val="28"/>
        </w:rPr>
        <w:t>В таблице 2 и рисунке 1 представлены данные, позволяющие провести сравнительный анализ результатов зимней се</w:t>
      </w:r>
      <w:r>
        <w:rPr>
          <w:sz w:val="28"/>
          <w:szCs w:val="28"/>
        </w:rPr>
        <w:t xml:space="preserve">ссии за три учебных года. </w:t>
      </w:r>
    </w:p>
    <w:p w:rsidR="008E7BAF" w:rsidRPr="001F316A" w:rsidRDefault="008E7BAF" w:rsidP="008E7BAF">
      <w:pPr>
        <w:pStyle w:val="a3"/>
        <w:jc w:val="right"/>
        <w:rPr>
          <w:sz w:val="28"/>
          <w:szCs w:val="28"/>
        </w:rPr>
      </w:pPr>
      <w:r w:rsidRPr="001F316A"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8E7BAF" w:rsidRPr="001F316A" w:rsidTr="00E83F68">
        <w:tc>
          <w:tcPr>
            <w:tcW w:w="3189" w:type="dxa"/>
            <w:gridSpan w:val="2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 w:rsidRPr="004804D5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3191" w:type="dxa"/>
            <w:gridSpan w:val="2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3191" w:type="dxa"/>
            <w:gridSpan w:val="2"/>
          </w:tcPr>
          <w:p w:rsidR="008E7BAF" w:rsidRPr="004804D5" w:rsidRDefault="008E7BAF" w:rsidP="008E7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</w:p>
        </w:tc>
      </w:tr>
      <w:tr w:rsidR="008E7BAF" w:rsidRPr="001F316A" w:rsidTr="00E83F68">
        <w:trPr>
          <w:trHeight w:val="278"/>
        </w:trPr>
        <w:tc>
          <w:tcPr>
            <w:tcW w:w="1597" w:type="dxa"/>
          </w:tcPr>
          <w:p w:rsidR="008E7BAF" w:rsidRPr="00890331" w:rsidRDefault="008E7BAF" w:rsidP="00E83F68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2" w:type="dxa"/>
          </w:tcPr>
          <w:p w:rsidR="008E7BAF" w:rsidRPr="00890331" w:rsidRDefault="008E7BAF" w:rsidP="00E83F68">
            <w:pPr>
              <w:jc w:val="center"/>
            </w:pPr>
            <w:r w:rsidRPr="00890331">
              <w:t>Качество знаний (%)</w:t>
            </w:r>
          </w:p>
        </w:tc>
        <w:tc>
          <w:tcPr>
            <w:tcW w:w="1597" w:type="dxa"/>
          </w:tcPr>
          <w:p w:rsidR="008E7BAF" w:rsidRPr="00890331" w:rsidRDefault="008E7BAF" w:rsidP="00E83F68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4" w:type="dxa"/>
          </w:tcPr>
          <w:p w:rsidR="008E7BAF" w:rsidRPr="00890331" w:rsidRDefault="008E7BAF" w:rsidP="00E83F68">
            <w:pPr>
              <w:jc w:val="center"/>
            </w:pPr>
            <w:r w:rsidRPr="00890331">
              <w:t>Качество знаний (%)</w:t>
            </w:r>
          </w:p>
        </w:tc>
        <w:tc>
          <w:tcPr>
            <w:tcW w:w="1597" w:type="dxa"/>
          </w:tcPr>
          <w:p w:rsidR="008E7BAF" w:rsidRPr="00890331" w:rsidRDefault="008E7BAF" w:rsidP="00E83F68">
            <w:pPr>
              <w:jc w:val="center"/>
            </w:pPr>
            <w:r w:rsidRPr="00890331">
              <w:t>Абсолютная успеваемость (%)</w:t>
            </w:r>
          </w:p>
        </w:tc>
        <w:tc>
          <w:tcPr>
            <w:tcW w:w="1594" w:type="dxa"/>
          </w:tcPr>
          <w:p w:rsidR="008E7BAF" w:rsidRPr="00890331" w:rsidRDefault="008E7BAF" w:rsidP="00E83F68">
            <w:pPr>
              <w:jc w:val="center"/>
            </w:pPr>
            <w:r w:rsidRPr="00890331">
              <w:t>Качество знаний (%)</w:t>
            </w:r>
          </w:p>
        </w:tc>
      </w:tr>
      <w:tr w:rsidR="008E7BAF" w:rsidRPr="001F316A" w:rsidTr="00E83F68">
        <w:trPr>
          <w:trHeight w:val="277"/>
        </w:trPr>
        <w:tc>
          <w:tcPr>
            <w:tcW w:w="1597" w:type="dxa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</w:t>
            </w:r>
          </w:p>
        </w:tc>
        <w:tc>
          <w:tcPr>
            <w:tcW w:w="1592" w:type="dxa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 w:rsidRPr="004804D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5,4</w:t>
            </w:r>
          </w:p>
        </w:tc>
        <w:tc>
          <w:tcPr>
            <w:tcW w:w="1597" w:type="dxa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</w:tc>
        <w:tc>
          <w:tcPr>
            <w:tcW w:w="1594" w:type="dxa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67,4</w:t>
            </w:r>
          </w:p>
        </w:tc>
        <w:tc>
          <w:tcPr>
            <w:tcW w:w="1597" w:type="dxa"/>
            <w:shd w:val="clear" w:color="auto" w:fill="FFFFFF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  <w:tc>
          <w:tcPr>
            <w:tcW w:w="1594" w:type="dxa"/>
            <w:shd w:val="clear" w:color="auto" w:fill="FFFFFF"/>
          </w:tcPr>
          <w:p w:rsidR="008E7BAF" w:rsidRPr="004804D5" w:rsidRDefault="008E7BAF" w:rsidP="00E8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</w:tr>
    </w:tbl>
    <w:p w:rsidR="008E7BAF" w:rsidRPr="001F316A" w:rsidRDefault="008E7BAF" w:rsidP="008E7BAF">
      <w:pPr>
        <w:pStyle w:val="a3"/>
        <w:ind w:left="0"/>
        <w:jc w:val="both"/>
        <w:rPr>
          <w:sz w:val="28"/>
          <w:szCs w:val="28"/>
        </w:rPr>
      </w:pPr>
    </w:p>
    <w:p w:rsidR="008E7BAF" w:rsidRDefault="008E7BAF" w:rsidP="008E7BAF">
      <w:pPr>
        <w:pStyle w:val="a3"/>
        <w:jc w:val="both"/>
      </w:pPr>
      <w:r>
        <w:rPr>
          <w:noProof/>
        </w:rPr>
        <w:drawing>
          <wp:inline distT="0" distB="0" distL="0" distR="0">
            <wp:extent cx="5124450" cy="2705100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7BAF" w:rsidRDefault="008E7BAF" w:rsidP="008E7BAF">
      <w:pPr>
        <w:pStyle w:val="a3"/>
        <w:ind w:left="-142"/>
        <w:jc w:val="both"/>
      </w:pPr>
      <w:r w:rsidRPr="00605513">
        <w:t>Рис.1 Динамика показателей абсолютной успеваемости и качеств</w:t>
      </w:r>
      <w:r>
        <w:t>а знаний в зимнюю сессию за 2014</w:t>
      </w:r>
      <w:r w:rsidRPr="00605513">
        <w:t>-201</w:t>
      </w:r>
      <w:r>
        <w:t>5</w:t>
      </w:r>
      <w:r w:rsidRPr="00605513">
        <w:t>уч.г., 201</w:t>
      </w:r>
      <w:r>
        <w:t>5</w:t>
      </w:r>
      <w:r w:rsidRPr="00605513">
        <w:t>-201</w:t>
      </w:r>
      <w:r>
        <w:t>6</w:t>
      </w:r>
      <w:r w:rsidRPr="00605513">
        <w:t xml:space="preserve"> уч.г.,  201</w:t>
      </w:r>
      <w:r>
        <w:t>6</w:t>
      </w:r>
      <w:r w:rsidRPr="00605513">
        <w:t>-201</w:t>
      </w:r>
      <w:r>
        <w:t>7</w:t>
      </w:r>
      <w:r w:rsidRPr="00605513">
        <w:t xml:space="preserve"> уч.г.</w:t>
      </w:r>
    </w:p>
    <w:p w:rsidR="008E7BAF" w:rsidRDefault="008E7BAF" w:rsidP="008E7BAF">
      <w:pPr>
        <w:pStyle w:val="a3"/>
        <w:jc w:val="both"/>
      </w:pPr>
    </w:p>
    <w:p w:rsidR="008E7BAF" w:rsidRPr="00605513" w:rsidRDefault="008E7BAF" w:rsidP="008E7BAF">
      <w:pPr>
        <w:pStyle w:val="a3"/>
        <w:ind w:left="-142"/>
        <w:jc w:val="both"/>
      </w:pPr>
    </w:p>
    <w:p w:rsidR="008E7BAF" w:rsidRPr="001F316A" w:rsidRDefault="008E7BAF" w:rsidP="008E7BAF">
      <w:pPr>
        <w:pStyle w:val="a3"/>
        <w:spacing w:line="36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Pr="001F316A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1F316A">
        <w:rPr>
          <w:sz w:val="28"/>
          <w:szCs w:val="28"/>
        </w:rPr>
        <w:t xml:space="preserve"> у</w:t>
      </w:r>
      <w:r>
        <w:rPr>
          <w:sz w:val="28"/>
          <w:szCs w:val="28"/>
        </w:rPr>
        <w:t>ч.году успешно сдали сессию 79,5% студентов, в 2015-2016</w:t>
      </w:r>
      <w:r w:rsidRPr="001F316A">
        <w:rPr>
          <w:sz w:val="28"/>
          <w:szCs w:val="28"/>
        </w:rPr>
        <w:t xml:space="preserve"> уч.году количество </w:t>
      </w:r>
      <w:r>
        <w:rPr>
          <w:sz w:val="28"/>
          <w:szCs w:val="28"/>
        </w:rPr>
        <w:t>сдавших несколько увеличилось до 81,8%</w:t>
      </w:r>
      <w:r w:rsidRPr="001F316A">
        <w:rPr>
          <w:sz w:val="28"/>
          <w:szCs w:val="28"/>
        </w:rPr>
        <w:t xml:space="preserve">, </w:t>
      </w:r>
      <w:r>
        <w:rPr>
          <w:sz w:val="28"/>
          <w:szCs w:val="28"/>
        </w:rPr>
        <w:t>в текущем 2016-2017</w:t>
      </w:r>
      <w:r w:rsidRPr="001F316A">
        <w:rPr>
          <w:sz w:val="28"/>
          <w:szCs w:val="28"/>
        </w:rPr>
        <w:t xml:space="preserve"> уч.году </w:t>
      </w:r>
      <w:r>
        <w:rPr>
          <w:sz w:val="28"/>
          <w:szCs w:val="28"/>
        </w:rPr>
        <w:t>их количество составило 87,3%. Таким образом,</w:t>
      </w:r>
      <w:r w:rsidRPr="001F316A">
        <w:rPr>
          <w:sz w:val="28"/>
          <w:szCs w:val="28"/>
        </w:rPr>
        <w:t xml:space="preserve"> большинство студентов успешно справились с сессией и не имеет </w:t>
      </w:r>
      <w:r>
        <w:rPr>
          <w:sz w:val="28"/>
          <w:szCs w:val="28"/>
        </w:rPr>
        <w:t xml:space="preserve">академических </w:t>
      </w:r>
      <w:r w:rsidRPr="001F316A">
        <w:rPr>
          <w:sz w:val="28"/>
          <w:szCs w:val="28"/>
        </w:rPr>
        <w:t>задоженностей.  По результатам качества з</w:t>
      </w:r>
      <w:r>
        <w:rPr>
          <w:sz w:val="28"/>
          <w:szCs w:val="28"/>
        </w:rPr>
        <w:t>наний можно отм</w:t>
      </w:r>
      <w:r w:rsidR="008F58A9">
        <w:rPr>
          <w:sz w:val="28"/>
          <w:szCs w:val="28"/>
        </w:rPr>
        <w:t>етить</w:t>
      </w:r>
      <w:r w:rsidRPr="001F316A">
        <w:rPr>
          <w:sz w:val="28"/>
          <w:szCs w:val="28"/>
        </w:rPr>
        <w:t xml:space="preserve"> </w:t>
      </w:r>
      <w:r w:rsidR="007113B3">
        <w:rPr>
          <w:sz w:val="28"/>
          <w:szCs w:val="28"/>
        </w:rPr>
        <w:t xml:space="preserve">также положительную </w:t>
      </w:r>
      <w:r w:rsidRPr="001F316A">
        <w:rPr>
          <w:sz w:val="28"/>
          <w:szCs w:val="28"/>
        </w:rPr>
        <w:t>динамику, а именно: если в 201</w:t>
      </w:r>
      <w:r w:rsidR="007113B3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7113B3">
        <w:rPr>
          <w:sz w:val="28"/>
          <w:szCs w:val="28"/>
        </w:rPr>
        <w:t>5</w:t>
      </w:r>
      <w:r w:rsidRPr="001F316A">
        <w:rPr>
          <w:sz w:val="28"/>
          <w:szCs w:val="28"/>
        </w:rPr>
        <w:t xml:space="preserve"> уч.году </w:t>
      </w:r>
      <w:r w:rsidR="007113B3">
        <w:rPr>
          <w:sz w:val="28"/>
          <w:szCs w:val="28"/>
        </w:rPr>
        <w:t xml:space="preserve">данный показатель составлял 55,4%, </w:t>
      </w:r>
      <w:r>
        <w:rPr>
          <w:sz w:val="28"/>
          <w:szCs w:val="28"/>
        </w:rPr>
        <w:t xml:space="preserve"> в 201</w:t>
      </w:r>
      <w:r w:rsidR="007113B3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7113B3">
        <w:rPr>
          <w:sz w:val="28"/>
          <w:szCs w:val="28"/>
        </w:rPr>
        <w:t>6</w:t>
      </w:r>
      <w:r w:rsidRPr="001F316A">
        <w:rPr>
          <w:sz w:val="28"/>
          <w:szCs w:val="28"/>
        </w:rPr>
        <w:t xml:space="preserve"> уч.году </w:t>
      </w:r>
      <w:r w:rsidR="007113B3">
        <w:rPr>
          <w:sz w:val="28"/>
          <w:szCs w:val="28"/>
        </w:rPr>
        <w:t>возрос на 12</w:t>
      </w:r>
      <w:r>
        <w:rPr>
          <w:sz w:val="28"/>
          <w:szCs w:val="28"/>
        </w:rPr>
        <w:t>%</w:t>
      </w:r>
      <w:r w:rsidR="007113B3">
        <w:rPr>
          <w:sz w:val="28"/>
          <w:szCs w:val="28"/>
        </w:rPr>
        <w:t xml:space="preserve"> и составил 67,4%</w:t>
      </w:r>
      <w:r>
        <w:rPr>
          <w:sz w:val="28"/>
          <w:szCs w:val="28"/>
        </w:rPr>
        <w:t xml:space="preserve"> , а</w:t>
      </w:r>
      <w:r w:rsidRPr="001F316A">
        <w:rPr>
          <w:sz w:val="28"/>
          <w:szCs w:val="28"/>
        </w:rPr>
        <w:t xml:space="preserve"> в текущем </w:t>
      </w:r>
      <w:r>
        <w:rPr>
          <w:sz w:val="28"/>
          <w:szCs w:val="28"/>
        </w:rPr>
        <w:t xml:space="preserve">учебном году превысил показатели </w:t>
      </w:r>
      <w:r w:rsidR="007113B3">
        <w:rPr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предыдущих лет и составил </w:t>
      </w:r>
      <w:r w:rsidR="007113B3">
        <w:rPr>
          <w:sz w:val="28"/>
          <w:szCs w:val="28"/>
        </w:rPr>
        <w:t>75,3</w:t>
      </w:r>
      <w:r w:rsidRPr="001F316A">
        <w:rPr>
          <w:sz w:val="28"/>
          <w:szCs w:val="28"/>
        </w:rPr>
        <w:t xml:space="preserve">%. Это </w:t>
      </w:r>
      <w:r>
        <w:rPr>
          <w:sz w:val="28"/>
          <w:szCs w:val="28"/>
        </w:rPr>
        <w:t>свидетельствует о том, что более</w:t>
      </w:r>
      <w:r w:rsidR="007113B3">
        <w:rPr>
          <w:sz w:val="28"/>
          <w:szCs w:val="28"/>
        </w:rPr>
        <w:t xml:space="preserve"> 3</w:t>
      </w:r>
      <w:r w:rsidRPr="001F316A">
        <w:rPr>
          <w:sz w:val="28"/>
          <w:szCs w:val="28"/>
        </w:rPr>
        <w:t>/</w:t>
      </w:r>
      <w:r w:rsidR="007113B3">
        <w:rPr>
          <w:sz w:val="28"/>
          <w:szCs w:val="28"/>
        </w:rPr>
        <w:t>4</w:t>
      </w:r>
      <w:r w:rsidRPr="001F316A">
        <w:rPr>
          <w:sz w:val="28"/>
          <w:szCs w:val="28"/>
        </w:rPr>
        <w:t xml:space="preserve"> студентов занимаются на «хорошо» и «отлично».</w:t>
      </w:r>
    </w:p>
    <w:p w:rsidR="008E7BAF" w:rsidRPr="001F316A" w:rsidRDefault="008E7BAF" w:rsidP="008E7BAF">
      <w:pPr>
        <w:pStyle w:val="a3"/>
        <w:ind w:left="-142"/>
        <w:jc w:val="both"/>
        <w:rPr>
          <w:sz w:val="28"/>
          <w:szCs w:val="28"/>
        </w:rPr>
      </w:pPr>
    </w:p>
    <w:p w:rsidR="008E7BAF" w:rsidRPr="001F316A" w:rsidRDefault="008E7BAF" w:rsidP="008E7BAF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успеваемости студентов разных курсов, представлен  в таблице 3 и на рис.2 и 3.  </w:t>
      </w:r>
    </w:p>
    <w:p w:rsidR="008E7BAF" w:rsidRDefault="008E7BAF" w:rsidP="008E7BAF">
      <w:pPr>
        <w:jc w:val="both"/>
      </w:pPr>
    </w:p>
    <w:p w:rsidR="008E7BAF" w:rsidRPr="005829C5" w:rsidRDefault="008E7BAF" w:rsidP="008E7BAF">
      <w:pPr>
        <w:ind w:left="360"/>
        <w:jc w:val="center"/>
        <w:rPr>
          <w:b/>
          <w:i/>
          <w:sz w:val="28"/>
          <w:szCs w:val="28"/>
        </w:rPr>
      </w:pPr>
      <w:r w:rsidRPr="005829C5">
        <w:rPr>
          <w:b/>
          <w:i/>
          <w:sz w:val="28"/>
          <w:szCs w:val="28"/>
        </w:rPr>
        <w:t xml:space="preserve">Результаты зачетно-экзаменационной сессии </w:t>
      </w:r>
      <w:r w:rsidR="007113B3">
        <w:rPr>
          <w:b/>
          <w:i/>
          <w:sz w:val="28"/>
          <w:szCs w:val="28"/>
        </w:rPr>
        <w:t>2016</w:t>
      </w:r>
      <w:r w:rsidRPr="005829C5">
        <w:rPr>
          <w:b/>
          <w:i/>
          <w:sz w:val="28"/>
          <w:szCs w:val="28"/>
        </w:rPr>
        <w:t>-201</w:t>
      </w:r>
      <w:r w:rsidR="007113B3">
        <w:rPr>
          <w:b/>
          <w:i/>
          <w:sz w:val="28"/>
          <w:szCs w:val="28"/>
        </w:rPr>
        <w:t>7</w:t>
      </w:r>
      <w:r w:rsidRPr="005829C5">
        <w:rPr>
          <w:b/>
          <w:i/>
          <w:sz w:val="28"/>
          <w:szCs w:val="28"/>
        </w:rPr>
        <w:t xml:space="preserve"> учебного года по курсам.</w:t>
      </w:r>
    </w:p>
    <w:p w:rsidR="008E7BAF" w:rsidRPr="005829C5" w:rsidRDefault="008E7BAF" w:rsidP="008E7BAF">
      <w:pPr>
        <w:pStyle w:val="a3"/>
        <w:tabs>
          <w:tab w:val="left" w:pos="2055"/>
        </w:tabs>
        <w:jc w:val="right"/>
        <w:rPr>
          <w:sz w:val="28"/>
          <w:szCs w:val="28"/>
        </w:rPr>
      </w:pPr>
      <w:r>
        <w:tab/>
      </w:r>
      <w:r w:rsidRPr="005829C5"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8E7BAF" w:rsidRPr="00CB3DDF" w:rsidTr="00E83F68">
        <w:tc>
          <w:tcPr>
            <w:tcW w:w="3189" w:type="dxa"/>
            <w:gridSpan w:val="2"/>
          </w:tcPr>
          <w:p w:rsidR="008E7BAF" w:rsidRDefault="007113B3" w:rsidP="00E83F68">
            <w:pPr>
              <w:jc w:val="center"/>
            </w:pPr>
            <w:r>
              <w:rPr>
                <w:b/>
              </w:rPr>
              <w:t>2015-2016</w:t>
            </w:r>
          </w:p>
        </w:tc>
        <w:tc>
          <w:tcPr>
            <w:tcW w:w="3191" w:type="dxa"/>
            <w:gridSpan w:val="2"/>
          </w:tcPr>
          <w:p w:rsidR="008E7BAF" w:rsidRDefault="008E7BAF" w:rsidP="00CB2E9B">
            <w:pPr>
              <w:jc w:val="center"/>
            </w:pPr>
            <w:r>
              <w:rPr>
                <w:b/>
              </w:rPr>
              <w:t>201</w:t>
            </w:r>
            <w:r w:rsidR="00CB2E9B">
              <w:rPr>
                <w:b/>
              </w:rPr>
              <w:t>6</w:t>
            </w:r>
            <w:r>
              <w:rPr>
                <w:b/>
              </w:rPr>
              <w:t>-201</w:t>
            </w:r>
            <w:r w:rsidR="00CB2E9B">
              <w:rPr>
                <w:b/>
              </w:rPr>
              <w:t>7</w:t>
            </w:r>
            <w:r w:rsidRPr="004804D5">
              <w:rPr>
                <w:b/>
              </w:rPr>
              <w:t xml:space="preserve"> </w:t>
            </w:r>
          </w:p>
        </w:tc>
        <w:tc>
          <w:tcPr>
            <w:tcW w:w="3191" w:type="dxa"/>
            <w:gridSpan w:val="2"/>
          </w:tcPr>
          <w:p w:rsidR="008E7BAF" w:rsidRPr="004804D5" w:rsidRDefault="008E7BAF" w:rsidP="00E83F68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8E7BAF" w:rsidTr="00E83F68">
        <w:trPr>
          <w:trHeight w:val="278"/>
        </w:trPr>
        <w:tc>
          <w:tcPr>
            <w:tcW w:w="1597" w:type="dxa"/>
          </w:tcPr>
          <w:p w:rsidR="008E7BAF" w:rsidRDefault="008E7BAF" w:rsidP="00E83F68">
            <w:pPr>
              <w:jc w:val="center"/>
            </w:pPr>
            <w:r>
              <w:t>Абсолютная успеваемость (%)</w:t>
            </w:r>
          </w:p>
        </w:tc>
        <w:tc>
          <w:tcPr>
            <w:tcW w:w="1592" w:type="dxa"/>
          </w:tcPr>
          <w:p w:rsidR="008E7BAF" w:rsidRDefault="008E7BAF" w:rsidP="00E83F68">
            <w:pPr>
              <w:jc w:val="center"/>
            </w:pPr>
            <w:r>
              <w:t>Качество знаний (%)</w:t>
            </w:r>
          </w:p>
        </w:tc>
        <w:tc>
          <w:tcPr>
            <w:tcW w:w="1597" w:type="dxa"/>
          </w:tcPr>
          <w:p w:rsidR="008E7BAF" w:rsidRDefault="008E7BAF" w:rsidP="00E83F68">
            <w:pPr>
              <w:jc w:val="center"/>
            </w:pPr>
            <w:r>
              <w:t>Абсолютная успеваемость (%)</w:t>
            </w:r>
          </w:p>
        </w:tc>
        <w:tc>
          <w:tcPr>
            <w:tcW w:w="1594" w:type="dxa"/>
          </w:tcPr>
          <w:p w:rsidR="008E7BAF" w:rsidRDefault="008E7BAF" w:rsidP="00E83F68">
            <w:pPr>
              <w:jc w:val="center"/>
            </w:pPr>
            <w:r>
              <w:t>Качество знаний (%)</w:t>
            </w:r>
          </w:p>
        </w:tc>
        <w:tc>
          <w:tcPr>
            <w:tcW w:w="1597" w:type="dxa"/>
          </w:tcPr>
          <w:p w:rsidR="008E7BAF" w:rsidRDefault="008E7BAF" w:rsidP="00E83F68">
            <w:pPr>
              <w:jc w:val="center"/>
            </w:pPr>
            <w:r>
              <w:t>Абсолютная успеваемость (%)</w:t>
            </w:r>
          </w:p>
        </w:tc>
        <w:tc>
          <w:tcPr>
            <w:tcW w:w="1594" w:type="dxa"/>
          </w:tcPr>
          <w:p w:rsidR="008E7BAF" w:rsidRDefault="008E7BAF" w:rsidP="00E83F68">
            <w:pPr>
              <w:jc w:val="center"/>
            </w:pPr>
            <w:r>
              <w:t>Качество знаний (%)</w:t>
            </w:r>
          </w:p>
        </w:tc>
      </w:tr>
      <w:tr w:rsidR="008E7BAF" w:rsidRPr="002973AD" w:rsidTr="00E83F68">
        <w:trPr>
          <w:trHeight w:val="277"/>
        </w:trPr>
        <w:tc>
          <w:tcPr>
            <w:tcW w:w="9571" w:type="dxa"/>
            <w:gridSpan w:val="6"/>
          </w:tcPr>
          <w:p w:rsidR="008E7BAF" w:rsidRPr="004804D5" w:rsidRDefault="008E7BAF" w:rsidP="00E83F68">
            <w:pPr>
              <w:jc w:val="center"/>
              <w:rPr>
                <w:b/>
              </w:rPr>
            </w:pPr>
            <w:r w:rsidRPr="004804D5">
              <w:rPr>
                <w:b/>
              </w:rPr>
              <w:t>1 курс (бакалавриат)</w:t>
            </w:r>
          </w:p>
        </w:tc>
      </w:tr>
      <w:tr w:rsidR="00CB2E9B" w:rsidTr="00E83F68">
        <w:trPr>
          <w:trHeight w:val="277"/>
        </w:trPr>
        <w:tc>
          <w:tcPr>
            <w:tcW w:w="1597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80,4</w:t>
            </w:r>
          </w:p>
        </w:tc>
        <w:tc>
          <w:tcPr>
            <w:tcW w:w="1592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56,2</w:t>
            </w:r>
          </w:p>
        </w:tc>
        <w:tc>
          <w:tcPr>
            <w:tcW w:w="1597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79,8</w:t>
            </w:r>
          </w:p>
        </w:tc>
        <w:tc>
          <w:tcPr>
            <w:tcW w:w="1594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69,7</w:t>
            </w:r>
          </w:p>
        </w:tc>
        <w:tc>
          <w:tcPr>
            <w:tcW w:w="1597" w:type="dxa"/>
            <w:shd w:val="clear" w:color="auto" w:fill="FDE9D9" w:themeFill="accent6" w:themeFillTint="33"/>
          </w:tcPr>
          <w:p w:rsidR="00CB2E9B" w:rsidRDefault="00F775EA" w:rsidP="00E83F68">
            <w:pPr>
              <w:jc w:val="center"/>
            </w:pPr>
            <w:r>
              <w:t>-0,6</w:t>
            </w:r>
          </w:p>
        </w:tc>
        <w:tc>
          <w:tcPr>
            <w:tcW w:w="1594" w:type="dxa"/>
            <w:shd w:val="clear" w:color="auto" w:fill="FDE9D9" w:themeFill="accent6" w:themeFillTint="33"/>
          </w:tcPr>
          <w:p w:rsidR="00CB2E9B" w:rsidRDefault="00CB2E9B" w:rsidP="00E83F68">
            <w:pPr>
              <w:jc w:val="center"/>
            </w:pPr>
            <w:r>
              <w:t>+1</w:t>
            </w:r>
            <w:r w:rsidR="00F775EA">
              <w:t>3,5</w:t>
            </w:r>
          </w:p>
        </w:tc>
      </w:tr>
      <w:tr w:rsidR="008E7BAF" w:rsidTr="00E83F68">
        <w:trPr>
          <w:trHeight w:val="277"/>
        </w:trPr>
        <w:tc>
          <w:tcPr>
            <w:tcW w:w="9571" w:type="dxa"/>
            <w:gridSpan w:val="6"/>
          </w:tcPr>
          <w:p w:rsidR="008E7BAF" w:rsidRDefault="008E7BAF" w:rsidP="00E83F68">
            <w:pPr>
              <w:jc w:val="center"/>
            </w:pPr>
            <w:r w:rsidRPr="004804D5">
              <w:rPr>
                <w:b/>
              </w:rPr>
              <w:t>2 курс (бакалавриат)</w:t>
            </w:r>
          </w:p>
        </w:tc>
      </w:tr>
      <w:tr w:rsidR="00CB2E9B" w:rsidTr="00E83F68">
        <w:trPr>
          <w:trHeight w:val="277"/>
        </w:trPr>
        <w:tc>
          <w:tcPr>
            <w:tcW w:w="1597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80,5</w:t>
            </w:r>
          </w:p>
        </w:tc>
        <w:tc>
          <w:tcPr>
            <w:tcW w:w="1592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73,5</w:t>
            </w:r>
          </w:p>
        </w:tc>
        <w:tc>
          <w:tcPr>
            <w:tcW w:w="1597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8</w:t>
            </w:r>
            <w:r w:rsidR="00F775EA">
              <w:t>7,1</w:t>
            </w:r>
          </w:p>
        </w:tc>
        <w:tc>
          <w:tcPr>
            <w:tcW w:w="1594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7</w:t>
            </w:r>
            <w:r w:rsidR="00F775EA">
              <w:t>2,3</w:t>
            </w:r>
          </w:p>
        </w:tc>
        <w:tc>
          <w:tcPr>
            <w:tcW w:w="1597" w:type="dxa"/>
            <w:shd w:val="clear" w:color="auto" w:fill="FDE9D9" w:themeFill="accent6" w:themeFillTint="33"/>
          </w:tcPr>
          <w:p w:rsidR="00CB2E9B" w:rsidRDefault="00CB2E9B" w:rsidP="00E83F68">
            <w:pPr>
              <w:jc w:val="center"/>
            </w:pPr>
            <w:r>
              <w:t>+</w:t>
            </w:r>
            <w:r w:rsidR="00F775EA">
              <w:t>6,6</w:t>
            </w:r>
          </w:p>
        </w:tc>
        <w:tc>
          <w:tcPr>
            <w:tcW w:w="1594" w:type="dxa"/>
            <w:shd w:val="clear" w:color="auto" w:fill="FDE9D9" w:themeFill="accent6" w:themeFillTint="33"/>
          </w:tcPr>
          <w:p w:rsidR="00CB2E9B" w:rsidRDefault="00F775EA" w:rsidP="00E83F68">
            <w:pPr>
              <w:jc w:val="center"/>
            </w:pPr>
            <w:r>
              <w:t>-1,2</w:t>
            </w:r>
          </w:p>
        </w:tc>
      </w:tr>
      <w:tr w:rsidR="008E7BAF" w:rsidTr="00E83F68">
        <w:trPr>
          <w:trHeight w:val="277"/>
        </w:trPr>
        <w:tc>
          <w:tcPr>
            <w:tcW w:w="9571" w:type="dxa"/>
            <w:gridSpan w:val="6"/>
          </w:tcPr>
          <w:p w:rsidR="008E7BAF" w:rsidRDefault="008E7BAF" w:rsidP="00E83F68">
            <w:pPr>
              <w:jc w:val="center"/>
            </w:pPr>
            <w:r w:rsidRPr="004804D5">
              <w:rPr>
                <w:b/>
              </w:rPr>
              <w:t>3 курс (бакалавриат)</w:t>
            </w:r>
          </w:p>
        </w:tc>
      </w:tr>
      <w:tr w:rsidR="00CB2E9B" w:rsidTr="00E83F68">
        <w:trPr>
          <w:trHeight w:val="277"/>
        </w:trPr>
        <w:tc>
          <w:tcPr>
            <w:tcW w:w="1597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79,5</w:t>
            </w:r>
          </w:p>
        </w:tc>
        <w:tc>
          <w:tcPr>
            <w:tcW w:w="1592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64,9</w:t>
            </w:r>
          </w:p>
        </w:tc>
        <w:tc>
          <w:tcPr>
            <w:tcW w:w="1597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81,8</w:t>
            </w:r>
          </w:p>
        </w:tc>
        <w:tc>
          <w:tcPr>
            <w:tcW w:w="1594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71,6</w:t>
            </w:r>
          </w:p>
        </w:tc>
        <w:tc>
          <w:tcPr>
            <w:tcW w:w="1597" w:type="dxa"/>
            <w:shd w:val="clear" w:color="auto" w:fill="FFFFFF" w:themeFill="background1"/>
          </w:tcPr>
          <w:p w:rsidR="00CB2E9B" w:rsidRDefault="00F775EA" w:rsidP="00E83F68">
            <w:pPr>
              <w:jc w:val="center"/>
            </w:pPr>
            <w:r>
              <w:t>+2,3</w:t>
            </w:r>
          </w:p>
        </w:tc>
        <w:tc>
          <w:tcPr>
            <w:tcW w:w="1594" w:type="dxa"/>
            <w:shd w:val="clear" w:color="auto" w:fill="FFFFFF" w:themeFill="background1"/>
          </w:tcPr>
          <w:p w:rsidR="00CB2E9B" w:rsidRDefault="00F775EA" w:rsidP="00E83F68">
            <w:pPr>
              <w:jc w:val="center"/>
            </w:pPr>
            <w:r>
              <w:t>+6,7</w:t>
            </w:r>
          </w:p>
        </w:tc>
      </w:tr>
      <w:tr w:rsidR="008E7BAF" w:rsidTr="00E83F68">
        <w:trPr>
          <w:trHeight w:val="277"/>
        </w:trPr>
        <w:tc>
          <w:tcPr>
            <w:tcW w:w="9571" w:type="dxa"/>
            <w:gridSpan w:val="6"/>
          </w:tcPr>
          <w:p w:rsidR="008E7BAF" w:rsidRDefault="008E7BAF" w:rsidP="00E83F68">
            <w:pPr>
              <w:jc w:val="center"/>
            </w:pPr>
            <w:r w:rsidRPr="004804D5">
              <w:rPr>
                <w:b/>
              </w:rPr>
              <w:t>4 курс (бакалавриат)</w:t>
            </w:r>
          </w:p>
        </w:tc>
      </w:tr>
      <w:tr w:rsidR="00CB2E9B" w:rsidTr="00E83F68">
        <w:trPr>
          <w:trHeight w:val="277"/>
        </w:trPr>
        <w:tc>
          <w:tcPr>
            <w:tcW w:w="1597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87,9</w:t>
            </w:r>
          </w:p>
        </w:tc>
        <w:tc>
          <w:tcPr>
            <w:tcW w:w="1592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78</w:t>
            </w:r>
          </w:p>
        </w:tc>
        <w:tc>
          <w:tcPr>
            <w:tcW w:w="1597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8</w:t>
            </w:r>
            <w:r w:rsidR="00F775EA">
              <w:t>9,9</w:t>
            </w:r>
          </w:p>
        </w:tc>
        <w:tc>
          <w:tcPr>
            <w:tcW w:w="1594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7</w:t>
            </w:r>
            <w:r w:rsidR="00F775EA">
              <w:t>9,1</w:t>
            </w:r>
          </w:p>
        </w:tc>
        <w:tc>
          <w:tcPr>
            <w:tcW w:w="1597" w:type="dxa"/>
            <w:shd w:val="clear" w:color="auto" w:fill="FDE9D9" w:themeFill="accent6" w:themeFillTint="33"/>
          </w:tcPr>
          <w:p w:rsidR="00CB2E9B" w:rsidRDefault="00CB2E9B" w:rsidP="00E83F68">
            <w:pPr>
              <w:jc w:val="center"/>
            </w:pPr>
            <w:r>
              <w:t>+</w:t>
            </w:r>
            <w:r w:rsidR="00F775EA">
              <w:t>2</w:t>
            </w:r>
          </w:p>
        </w:tc>
        <w:tc>
          <w:tcPr>
            <w:tcW w:w="1594" w:type="dxa"/>
            <w:shd w:val="clear" w:color="auto" w:fill="FDE9D9" w:themeFill="accent6" w:themeFillTint="33"/>
          </w:tcPr>
          <w:p w:rsidR="00CB2E9B" w:rsidRDefault="00CB2E9B" w:rsidP="00E83F68">
            <w:pPr>
              <w:jc w:val="center"/>
            </w:pPr>
            <w:r>
              <w:t>+1</w:t>
            </w:r>
            <w:r w:rsidR="00F775EA">
              <w:t>,1</w:t>
            </w:r>
          </w:p>
        </w:tc>
      </w:tr>
      <w:tr w:rsidR="008E7BAF" w:rsidRPr="00E0690A" w:rsidTr="00E83F68">
        <w:trPr>
          <w:trHeight w:val="277"/>
        </w:trPr>
        <w:tc>
          <w:tcPr>
            <w:tcW w:w="9571" w:type="dxa"/>
            <w:gridSpan w:val="6"/>
          </w:tcPr>
          <w:p w:rsidR="008E7BAF" w:rsidRPr="004804D5" w:rsidRDefault="008E7BAF" w:rsidP="00E83F68">
            <w:pPr>
              <w:jc w:val="center"/>
              <w:rPr>
                <w:b/>
              </w:rPr>
            </w:pPr>
            <w:r w:rsidRPr="004804D5">
              <w:rPr>
                <w:b/>
              </w:rPr>
              <w:t>1 курс (магистратура)</w:t>
            </w:r>
          </w:p>
        </w:tc>
      </w:tr>
      <w:tr w:rsidR="008E7BAF" w:rsidTr="00E83F68">
        <w:trPr>
          <w:trHeight w:val="277"/>
        </w:trPr>
        <w:tc>
          <w:tcPr>
            <w:tcW w:w="1597" w:type="dxa"/>
          </w:tcPr>
          <w:p w:rsidR="008E7BAF" w:rsidRDefault="008E7BAF" w:rsidP="00E83F68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2" w:type="dxa"/>
          </w:tcPr>
          <w:p w:rsidR="008E7BAF" w:rsidRDefault="008E7BAF" w:rsidP="00E83F68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7" w:type="dxa"/>
          </w:tcPr>
          <w:p w:rsidR="008E7BAF" w:rsidRDefault="008E7BAF" w:rsidP="00E83F68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4" w:type="dxa"/>
          </w:tcPr>
          <w:p w:rsidR="008E7BAF" w:rsidRDefault="008E7BAF" w:rsidP="00E83F68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7" w:type="dxa"/>
            <w:shd w:val="clear" w:color="auto" w:fill="FFFFFF" w:themeFill="background1"/>
          </w:tcPr>
          <w:p w:rsidR="008E7BAF" w:rsidRDefault="008E7BAF" w:rsidP="00E83F68">
            <w:pPr>
              <w:jc w:val="center"/>
            </w:pPr>
          </w:p>
        </w:tc>
        <w:tc>
          <w:tcPr>
            <w:tcW w:w="1594" w:type="dxa"/>
            <w:shd w:val="clear" w:color="auto" w:fill="FFFFFF" w:themeFill="background1"/>
          </w:tcPr>
          <w:p w:rsidR="008E7BAF" w:rsidRDefault="008E7BAF" w:rsidP="00E83F68">
            <w:pPr>
              <w:jc w:val="center"/>
            </w:pPr>
          </w:p>
        </w:tc>
      </w:tr>
      <w:tr w:rsidR="008E7BAF" w:rsidTr="00E83F68">
        <w:trPr>
          <w:trHeight w:val="277"/>
        </w:trPr>
        <w:tc>
          <w:tcPr>
            <w:tcW w:w="9571" w:type="dxa"/>
            <w:gridSpan w:val="6"/>
          </w:tcPr>
          <w:p w:rsidR="008E7BAF" w:rsidRDefault="008E7BAF" w:rsidP="00E83F68">
            <w:pPr>
              <w:jc w:val="center"/>
            </w:pPr>
            <w:r w:rsidRPr="004804D5">
              <w:rPr>
                <w:b/>
              </w:rPr>
              <w:t>2 курс (магистратура)</w:t>
            </w:r>
          </w:p>
        </w:tc>
      </w:tr>
      <w:tr w:rsidR="00CB2E9B" w:rsidTr="00E83F68">
        <w:trPr>
          <w:trHeight w:val="277"/>
        </w:trPr>
        <w:tc>
          <w:tcPr>
            <w:tcW w:w="1597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2" w:type="dxa"/>
          </w:tcPr>
          <w:p w:rsidR="00CB2E9B" w:rsidRDefault="00CB2E9B" w:rsidP="00E83F68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597" w:type="dxa"/>
          </w:tcPr>
          <w:p w:rsidR="00CB2E9B" w:rsidRDefault="00F775EA" w:rsidP="00E83F68">
            <w:pPr>
              <w:shd w:val="clear" w:color="auto" w:fill="FFFFFF"/>
              <w:jc w:val="center"/>
            </w:pPr>
            <w:r>
              <w:t>97,8</w:t>
            </w:r>
          </w:p>
        </w:tc>
        <w:tc>
          <w:tcPr>
            <w:tcW w:w="1594" w:type="dxa"/>
          </w:tcPr>
          <w:p w:rsidR="00CB2E9B" w:rsidRDefault="00F775EA" w:rsidP="00E83F68">
            <w:pPr>
              <w:shd w:val="clear" w:color="auto" w:fill="FFFFFF"/>
              <w:jc w:val="center"/>
            </w:pPr>
            <w:r>
              <w:t>93,3</w:t>
            </w:r>
          </w:p>
        </w:tc>
        <w:tc>
          <w:tcPr>
            <w:tcW w:w="1597" w:type="dxa"/>
            <w:shd w:val="clear" w:color="auto" w:fill="FDE9D9" w:themeFill="accent6" w:themeFillTint="33"/>
          </w:tcPr>
          <w:p w:rsidR="00CB2E9B" w:rsidRDefault="00F775EA" w:rsidP="00E83F68">
            <w:pPr>
              <w:jc w:val="center"/>
            </w:pPr>
            <w:r>
              <w:t>-2,2</w:t>
            </w:r>
          </w:p>
        </w:tc>
        <w:tc>
          <w:tcPr>
            <w:tcW w:w="1594" w:type="dxa"/>
            <w:shd w:val="clear" w:color="auto" w:fill="FDE9D9" w:themeFill="accent6" w:themeFillTint="33"/>
          </w:tcPr>
          <w:p w:rsidR="00CB2E9B" w:rsidRDefault="00F775EA" w:rsidP="00E83F68">
            <w:pPr>
              <w:jc w:val="center"/>
            </w:pPr>
            <w:r>
              <w:t>-6,7</w:t>
            </w:r>
          </w:p>
        </w:tc>
      </w:tr>
    </w:tbl>
    <w:p w:rsidR="008E7BAF" w:rsidRDefault="008E7BAF" w:rsidP="008E7BAF">
      <w:pPr>
        <w:pStyle w:val="a3"/>
        <w:tabs>
          <w:tab w:val="left" w:pos="2055"/>
        </w:tabs>
        <w:ind w:left="-142"/>
        <w:jc w:val="both"/>
      </w:pPr>
    </w:p>
    <w:p w:rsidR="008E7BAF" w:rsidRPr="001F316A" w:rsidRDefault="008E7BAF" w:rsidP="008E7BAF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отметить, что на </w:t>
      </w:r>
      <w:r w:rsidR="00F775EA">
        <w:rPr>
          <w:sz w:val="28"/>
          <w:szCs w:val="28"/>
        </w:rPr>
        <w:t xml:space="preserve"> всех</w:t>
      </w:r>
      <w:r>
        <w:rPr>
          <w:sz w:val="28"/>
          <w:szCs w:val="28"/>
        </w:rPr>
        <w:t xml:space="preserve"> курсах бакалавриата</w:t>
      </w:r>
      <w:r w:rsidR="00F775E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магистратуры показатели абсолютной успеваемости </w:t>
      </w:r>
      <w:r w:rsidR="00F775EA">
        <w:rPr>
          <w:sz w:val="28"/>
          <w:szCs w:val="28"/>
        </w:rPr>
        <w:t>не менее 80%</w:t>
      </w:r>
      <w:r w:rsidR="00934C51">
        <w:rPr>
          <w:sz w:val="28"/>
          <w:szCs w:val="28"/>
        </w:rPr>
        <w:t xml:space="preserve"> и качества знаний не менее 70%</w:t>
      </w:r>
      <w:r>
        <w:rPr>
          <w:sz w:val="28"/>
          <w:szCs w:val="28"/>
        </w:rPr>
        <w:t xml:space="preserve">, </w:t>
      </w:r>
      <w:r w:rsidR="00F775EA">
        <w:rPr>
          <w:sz w:val="28"/>
          <w:szCs w:val="28"/>
        </w:rPr>
        <w:t>при</w:t>
      </w:r>
      <w:r>
        <w:rPr>
          <w:sz w:val="28"/>
          <w:szCs w:val="28"/>
        </w:rPr>
        <w:t>чем</w:t>
      </w:r>
      <w:r w:rsidR="00F775EA">
        <w:rPr>
          <w:sz w:val="28"/>
          <w:szCs w:val="28"/>
        </w:rPr>
        <w:t xml:space="preserve">, если </w:t>
      </w:r>
      <w:r w:rsidR="008F58A9">
        <w:rPr>
          <w:sz w:val="28"/>
          <w:szCs w:val="28"/>
        </w:rPr>
        <w:t xml:space="preserve"> </w:t>
      </w:r>
      <w:r w:rsidR="00934C51">
        <w:rPr>
          <w:sz w:val="28"/>
          <w:szCs w:val="28"/>
        </w:rPr>
        <w:t xml:space="preserve"> показатели</w:t>
      </w:r>
      <w:r w:rsidR="008F58A9">
        <w:rPr>
          <w:sz w:val="28"/>
          <w:szCs w:val="28"/>
        </w:rPr>
        <w:t xml:space="preserve"> зимней сессии за прошлый учебный год</w:t>
      </w:r>
      <w:r>
        <w:rPr>
          <w:sz w:val="28"/>
          <w:szCs w:val="28"/>
        </w:rPr>
        <w:t xml:space="preserve"> на младших курсах</w:t>
      </w:r>
      <w:r w:rsidR="00934C51">
        <w:rPr>
          <w:sz w:val="28"/>
          <w:szCs w:val="28"/>
        </w:rPr>
        <w:t xml:space="preserve"> были гораздо ниже по</w:t>
      </w:r>
      <w:r w:rsidR="008F58A9">
        <w:rPr>
          <w:sz w:val="28"/>
          <w:szCs w:val="28"/>
        </w:rPr>
        <w:t>казателей старших курсов, то в 2016-</w:t>
      </w:r>
      <w:r w:rsidR="008F58A9">
        <w:rPr>
          <w:sz w:val="28"/>
          <w:szCs w:val="28"/>
        </w:rPr>
        <w:lastRenderedPageBreak/>
        <w:t>2017 учебном году</w:t>
      </w:r>
      <w:r w:rsidR="00934C51">
        <w:rPr>
          <w:sz w:val="28"/>
          <w:szCs w:val="28"/>
        </w:rPr>
        <w:t xml:space="preserve"> они практически не отличаются</w:t>
      </w:r>
      <w:r>
        <w:rPr>
          <w:sz w:val="28"/>
          <w:szCs w:val="28"/>
        </w:rPr>
        <w:t xml:space="preserve">. </w:t>
      </w:r>
      <w:r w:rsidR="00934C51">
        <w:rPr>
          <w:sz w:val="28"/>
          <w:szCs w:val="28"/>
        </w:rPr>
        <w:t>Позитивная динамика</w:t>
      </w:r>
      <w:r>
        <w:rPr>
          <w:sz w:val="28"/>
          <w:szCs w:val="28"/>
        </w:rPr>
        <w:t xml:space="preserve"> обеспечивались рядом мероприятий, проводимых де</w:t>
      </w:r>
      <w:r w:rsidR="008F58A9">
        <w:rPr>
          <w:sz w:val="28"/>
          <w:szCs w:val="28"/>
        </w:rPr>
        <w:t>канатом и кафедрами факультета, проведением индивидуальных консультаций преп</w:t>
      </w:r>
      <w:r w:rsidR="00B42648">
        <w:rPr>
          <w:sz w:val="28"/>
          <w:szCs w:val="28"/>
        </w:rPr>
        <w:t xml:space="preserve">одавателями, четкой организацией проведения переэкзаменовок. </w:t>
      </w:r>
      <w:r>
        <w:rPr>
          <w:sz w:val="28"/>
          <w:szCs w:val="28"/>
        </w:rPr>
        <w:t xml:space="preserve"> </w:t>
      </w:r>
    </w:p>
    <w:p w:rsidR="008E7BAF" w:rsidRDefault="008E7BAF" w:rsidP="008E7BAF">
      <w:pPr>
        <w:jc w:val="both"/>
      </w:pPr>
      <w:r>
        <w:rPr>
          <w:noProof/>
        </w:rPr>
        <w:drawing>
          <wp:inline distT="0" distB="0" distL="0" distR="0">
            <wp:extent cx="5172075" cy="3009900"/>
            <wp:effectExtent l="19050" t="0" r="952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7BAF" w:rsidRDefault="008E7BAF" w:rsidP="008E7BAF">
      <w:pPr>
        <w:jc w:val="both"/>
      </w:pPr>
    </w:p>
    <w:p w:rsidR="008E7BAF" w:rsidRDefault="008E7BAF" w:rsidP="008E7BAF">
      <w:pPr>
        <w:pStyle w:val="a3"/>
        <w:jc w:val="both"/>
      </w:pPr>
      <w:r>
        <w:t xml:space="preserve">Рис.2 Динамика показателей абсолютной успеваемости в зимнюю сессию за </w:t>
      </w:r>
      <w:r w:rsidR="00934C51">
        <w:t>2015-2016 уч.г.,  2016</w:t>
      </w:r>
      <w:r>
        <w:t>-201</w:t>
      </w:r>
      <w:r w:rsidR="00934C51">
        <w:t>7</w:t>
      </w:r>
      <w:r>
        <w:t xml:space="preserve"> уч.г. по курсам (%).</w:t>
      </w:r>
    </w:p>
    <w:p w:rsidR="008E7BAF" w:rsidRDefault="008E7BAF" w:rsidP="008E7BAF">
      <w:pPr>
        <w:jc w:val="both"/>
      </w:pPr>
    </w:p>
    <w:p w:rsidR="008E7BAF" w:rsidRDefault="008E7BAF" w:rsidP="008E7BAF">
      <w:pPr>
        <w:jc w:val="both"/>
      </w:pPr>
      <w:r>
        <w:rPr>
          <w:noProof/>
        </w:rPr>
        <w:drawing>
          <wp:inline distT="0" distB="0" distL="0" distR="0">
            <wp:extent cx="4857750" cy="2800350"/>
            <wp:effectExtent l="19050" t="0" r="1905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7BAF" w:rsidRDefault="008E7BAF" w:rsidP="008E7BAF">
      <w:pPr>
        <w:jc w:val="both"/>
      </w:pPr>
    </w:p>
    <w:p w:rsidR="008E7BAF" w:rsidRDefault="008E7BAF" w:rsidP="008E7BAF">
      <w:pPr>
        <w:jc w:val="both"/>
      </w:pPr>
    </w:p>
    <w:p w:rsidR="008E7BAF" w:rsidRDefault="008E7BAF" w:rsidP="008E7BAF">
      <w:pPr>
        <w:pStyle w:val="a3"/>
        <w:jc w:val="both"/>
      </w:pPr>
      <w:r>
        <w:t>Рис.3 Динамика показателей качеств</w:t>
      </w:r>
      <w:r w:rsidR="00D52D16">
        <w:t>а знаний в зимнюю сессию за 2015</w:t>
      </w:r>
      <w:r>
        <w:t>-201</w:t>
      </w:r>
      <w:r w:rsidR="00D52D16">
        <w:t>6 уч.г.,  2016</w:t>
      </w:r>
      <w:r>
        <w:t>-201</w:t>
      </w:r>
      <w:r w:rsidR="00D52D16">
        <w:t>7</w:t>
      </w:r>
      <w:r>
        <w:t xml:space="preserve"> уч.г. по курсам(%).</w:t>
      </w:r>
    </w:p>
    <w:p w:rsidR="008E7BAF" w:rsidRDefault="008E7BAF" w:rsidP="008E7BAF">
      <w:pPr>
        <w:pStyle w:val="a3"/>
        <w:jc w:val="both"/>
      </w:pPr>
    </w:p>
    <w:p w:rsidR="008E7BAF" w:rsidRDefault="008E7BAF" w:rsidP="008E7BAF">
      <w:pPr>
        <w:jc w:val="both"/>
        <w:rPr>
          <w:sz w:val="28"/>
          <w:szCs w:val="28"/>
        </w:rPr>
      </w:pPr>
      <w:r w:rsidRPr="00016876">
        <w:rPr>
          <w:sz w:val="28"/>
          <w:szCs w:val="28"/>
        </w:rPr>
        <w:t>Сравнение показателей</w:t>
      </w:r>
      <w:r>
        <w:rPr>
          <w:sz w:val="28"/>
          <w:szCs w:val="28"/>
        </w:rPr>
        <w:t xml:space="preserve"> зимних сессий 201</w:t>
      </w:r>
      <w:r w:rsidR="00D52D16">
        <w:rPr>
          <w:sz w:val="28"/>
          <w:szCs w:val="28"/>
        </w:rPr>
        <w:t>5</w:t>
      </w:r>
      <w:r w:rsidRPr="00016876">
        <w:rPr>
          <w:sz w:val="28"/>
          <w:szCs w:val="28"/>
        </w:rPr>
        <w:t>-</w:t>
      </w:r>
      <w:r w:rsidR="00D52D16">
        <w:rPr>
          <w:sz w:val="28"/>
          <w:szCs w:val="28"/>
        </w:rPr>
        <w:t>2</w:t>
      </w:r>
      <w:r w:rsidRPr="00016876">
        <w:rPr>
          <w:sz w:val="28"/>
          <w:szCs w:val="28"/>
        </w:rPr>
        <w:t>01</w:t>
      </w:r>
      <w:r w:rsidR="00D52D16">
        <w:rPr>
          <w:sz w:val="28"/>
          <w:szCs w:val="28"/>
        </w:rPr>
        <w:t>6</w:t>
      </w:r>
      <w:r>
        <w:rPr>
          <w:sz w:val="28"/>
          <w:szCs w:val="28"/>
        </w:rPr>
        <w:t xml:space="preserve"> уч.г. и 201</w:t>
      </w:r>
      <w:r w:rsidR="00D52D16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D52D16">
        <w:rPr>
          <w:sz w:val="28"/>
          <w:szCs w:val="28"/>
        </w:rPr>
        <w:t>7</w:t>
      </w:r>
      <w:r w:rsidRPr="00016876">
        <w:rPr>
          <w:sz w:val="28"/>
          <w:szCs w:val="28"/>
        </w:rPr>
        <w:t xml:space="preserve"> уч.г. представлены в таблице </w:t>
      </w:r>
      <w:r>
        <w:rPr>
          <w:sz w:val="28"/>
          <w:szCs w:val="28"/>
        </w:rPr>
        <w:t>4.</w:t>
      </w:r>
      <w:r w:rsidRPr="00016876">
        <w:rPr>
          <w:sz w:val="28"/>
          <w:szCs w:val="28"/>
        </w:rPr>
        <w:t xml:space="preserve"> </w:t>
      </w:r>
    </w:p>
    <w:p w:rsidR="00D52D16" w:rsidRDefault="00D52D16" w:rsidP="008E7BAF">
      <w:pPr>
        <w:jc w:val="both"/>
        <w:rPr>
          <w:sz w:val="28"/>
          <w:szCs w:val="28"/>
        </w:rPr>
      </w:pPr>
    </w:p>
    <w:p w:rsidR="00D52D16" w:rsidRDefault="00D52D16" w:rsidP="008E7BAF">
      <w:pPr>
        <w:jc w:val="both"/>
        <w:rPr>
          <w:sz w:val="28"/>
          <w:szCs w:val="28"/>
        </w:rPr>
      </w:pPr>
    </w:p>
    <w:p w:rsidR="00D52D16" w:rsidRDefault="00D52D16" w:rsidP="008E7BAF">
      <w:pPr>
        <w:jc w:val="both"/>
        <w:rPr>
          <w:sz w:val="28"/>
          <w:szCs w:val="28"/>
        </w:rPr>
      </w:pPr>
    </w:p>
    <w:p w:rsidR="00D52D16" w:rsidRPr="00016876" w:rsidRDefault="00D52D16" w:rsidP="008E7BAF">
      <w:pPr>
        <w:jc w:val="both"/>
        <w:rPr>
          <w:sz w:val="28"/>
          <w:szCs w:val="28"/>
        </w:rPr>
      </w:pPr>
    </w:p>
    <w:p w:rsidR="008E7BAF" w:rsidRDefault="008E7BAF" w:rsidP="008E7BAF">
      <w:pPr>
        <w:jc w:val="both"/>
      </w:pPr>
    </w:p>
    <w:p w:rsidR="008E7BAF" w:rsidRPr="005829C5" w:rsidRDefault="008E7BAF" w:rsidP="008E7BAF">
      <w:pPr>
        <w:jc w:val="both"/>
        <w:rPr>
          <w:b/>
          <w:i/>
          <w:sz w:val="28"/>
          <w:szCs w:val="28"/>
        </w:rPr>
      </w:pPr>
      <w:r w:rsidRPr="005829C5">
        <w:rPr>
          <w:b/>
          <w:i/>
          <w:sz w:val="28"/>
          <w:szCs w:val="28"/>
        </w:rPr>
        <w:t xml:space="preserve">Динамика результатов </w:t>
      </w:r>
      <w:r w:rsidR="00611CAF">
        <w:rPr>
          <w:b/>
          <w:i/>
          <w:sz w:val="28"/>
          <w:szCs w:val="28"/>
        </w:rPr>
        <w:t>зимних сессий 2015</w:t>
      </w:r>
      <w:r>
        <w:rPr>
          <w:b/>
          <w:i/>
          <w:sz w:val="28"/>
          <w:szCs w:val="28"/>
        </w:rPr>
        <w:t>-201</w:t>
      </w:r>
      <w:r w:rsidR="00611CAF">
        <w:rPr>
          <w:b/>
          <w:i/>
          <w:sz w:val="28"/>
          <w:szCs w:val="28"/>
        </w:rPr>
        <w:t>6</w:t>
      </w:r>
      <w:r w:rsidRPr="005829C5">
        <w:rPr>
          <w:b/>
          <w:i/>
          <w:sz w:val="28"/>
          <w:szCs w:val="28"/>
        </w:rPr>
        <w:t xml:space="preserve"> уч.г. и 201</w:t>
      </w:r>
      <w:r w:rsidR="00611CAF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-201</w:t>
      </w:r>
      <w:r w:rsidR="00611CAF">
        <w:rPr>
          <w:b/>
          <w:i/>
          <w:sz w:val="28"/>
          <w:szCs w:val="28"/>
        </w:rPr>
        <w:t>7</w:t>
      </w:r>
      <w:r w:rsidRPr="005829C5">
        <w:rPr>
          <w:b/>
          <w:i/>
          <w:sz w:val="28"/>
          <w:szCs w:val="28"/>
        </w:rPr>
        <w:t xml:space="preserve"> уч.г</w:t>
      </w:r>
    </w:p>
    <w:p w:rsidR="008E7BAF" w:rsidRPr="00016876" w:rsidRDefault="008E7BAF" w:rsidP="008E7BA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887"/>
        <w:gridCol w:w="773"/>
        <w:gridCol w:w="947"/>
        <w:gridCol w:w="699"/>
        <w:gridCol w:w="886"/>
        <w:gridCol w:w="773"/>
        <w:gridCol w:w="752"/>
        <w:gridCol w:w="772"/>
        <w:gridCol w:w="876"/>
        <w:gridCol w:w="764"/>
        <w:gridCol w:w="743"/>
      </w:tblGrid>
      <w:tr w:rsidR="008E7BAF" w:rsidRPr="00CB3DDF" w:rsidTr="00E83F68">
        <w:tc>
          <w:tcPr>
            <w:tcW w:w="3306" w:type="dxa"/>
            <w:gridSpan w:val="4"/>
          </w:tcPr>
          <w:p w:rsidR="008E7BAF" w:rsidRDefault="00D52D16" w:rsidP="00D52D16">
            <w:pPr>
              <w:jc w:val="center"/>
            </w:pPr>
            <w:r>
              <w:rPr>
                <w:b/>
              </w:rPr>
              <w:t>2015</w:t>
            </w:r>
            <w:r w:rsidR="008E7BAF">
              <w:rPr>
                <w:b/>
              </w:rPr>
              <w:t>-201</w:t>
            </w:r>
            <w:r>
              <w:rPr>
                <w:b/>
              </w:rPr>
              <w:t>6</w:t>
            </w:r>
            <w:r w:rsidR="008E7BAF" w:rsidRPr="004804D5">
              <w:rPr>
                <w:b/>
              </w:rPr>
              <w:t xml:space="preserve"> </w:t>
            </w:r>
          </w:p>
        </w:tc>
        <w:tc>
          <w:tcPr>
            <w:tcW w:w="3110" w:type="dxa"/>
            <w:gridSpan w:val="4"/>
          </w:tcPr>
          <w:p w:rsidR="008E7BAF" w:rsidRDefault="00D52D16" w:rsidP="00D52D16">
            <w:pPr>
              <w:jc w:val="center"/>
            </w:pPr>
            <w:r>
              <w:rPr>
                <w:b/>
              </w:rPr>
              <w:t>2016</w:t>
            </w:r>
            <w:r w:rsidR="008E7BAF" w:rsidRPr="004804D5">
              <w:rPr>
                <w:b/>
              </w:rPr>
              <w:t>-201</w:t>
            </w:r>
            <w:r>
              <w:rPr>
                <w:b/>
              </w:rPr>
              <w:t>7</w:t>
            </w:r>
          </w:p>
        </w:tc>
        <w:tc>
          <w:tcPr>
            <w:tcW w:w="3155" w:type="dxa"/>
            <w:gridSpan w:val="4"/>
          </w:tcPr>
          <w:p w:rsidR="008E7BAF" w:rsidRPr="004804D5" w:rsidRDefault="008E7BAF" w:rsidP="00E83F68">
            <w:pPr>
              <w:jc w:val="center"/>
              <w:rPr>
                <w:b/>
              </w:rPr>
            </w:pPr>
            <w:r w:rsidRPr="004804D5">
              <w:rPr>
                <w:b/>
              </w:rPr>
              <w:t xml:space="preserve">Динамика </w:t>
            </w:r>
          </w:p>
        </w:tc>
      </w:tr>
      <w:tr w:rsidR="008E7BAF" w:rsidRPr="00942277" w:rsidTr="00E83F68">
        <w:trPr>
          <w:cantSplit/>
          <w:trHeight w:val="1254"/>
        </w:trPr>
        <w:tc>
          <w:tcPr>
            <w:tcW w:w="699" w:type="dxa"/>
          </w:tcPr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отл.оц.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87" w:type="dxa"/>
          </w:tcPr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отличные хор.оц.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3" w:type="dxa"/>
          </w:tcPr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Неуспе-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вающие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947" w:type="dxa"/>
          </w:tcPr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Задол-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женностей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отл.оц.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86" w:type="dxa"/>
          </w:tcPr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отличные хор.оц.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73" w:type="dxa"/>
          </w:tcPr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Неуспе-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вающие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52" w:type="dxa"/>
          </w:tcPr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задолж.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отл.оц.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876" w:type="dxa"/>
          </w:tcPr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Все получ. только отличные хор.оц.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64" w:type="dxa"/>
          </w:tcPr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Неуспе-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вающие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(%)</w:t>
            </w:r>
          </w:p>
        </w:tc>
        <w:tc>
          <w:tcPr>
            <w:tcW w:w="743" w:type="dxa"/>
          </w:tcPr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Кол-во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  <w:r w:rsidRPr="004804D5">
              <w:rPr>
                <w:sz w:val="16"/>
                <w:szCs w:val="16"/>
              </w:rPr>
              <w:t>задолж.</w:t>
            </w:r>
          </w:p>
          <w:p w:rsidR="008E7BAF" w:rsidRPr="004804D5" w:rsidRDefault="008E7BAF" w:rsidP="00E83F68">
            <w:pPr>
              <w:jc w:val="center"/>
              <w:rPr>
                <w:sz w:val="16"/>
                <w:szCs w:val="16"/>
              </w:rPr>
            </w:pPr>
          </w:p>
        </w:tc>
      </w:tr>
      <w:tr w:rsidR="008E7BAF" w:rsidTr="00E83F68">
        <w:trPr>
          <w:trHeight w:val="277"/>
        </w:trPr>
        <w:tc>
          <w:tcPr>
            <w:tcW w:w="9571" w:type="dxa"/>
            <w:gridSpan w:val="12"/>
          </w:tcPr>
          <w:p w:rsidR="008E7BAF" w:rsidRDefault="008E7BAF" w:rsidP="00E83F68">
            <w:pPr>
              <w:jc w:val="center"/>
            </w:pPr>
            <w:r w:rsidRPr="004804D5">
              <w:rPr>
                <w:b/>
              </w:rPr>
              <w:t xml:space="preserve">1 курс </w:t>
            </w:r>
            <w:r w:rsidR="00C33936">
              <w:rPr>
                <w:b/>
              </w:rPr>
              <w:t>(бакалавриат)</w:t>
            </w:r>
          </w:p>
        </w:tc>
      </w:tr>
      <w:tr w:rsidR="00D52D16" w:rsidTr="00E83F68">
        <w:trPr>
          <w:trHeight w:val="277"/>
        </w:trPr>
        <w:tc>
          <w:tcPr>
            <w:tcW w:w="699" w:type="dxa"/>
          </w:tcPr>
          <w:p w:rsidR="00D52D16" w:rsidRDefault="00D52D16" w:rsidP="00E83F68">
            <w:pPr>
              <w:jc w:val="center"/>
            </w:pPr>
            <w:r>
              <w:t>23,7</w:t>
            </w:r>
          </w:p>
        </w:tc>
        <w:tc>
          <w:tcPr>
            <w:tcW w:w="887" w:type="dxa"/>
          </w:tcPr>
          <w:p w:rsidR="00D52D16" w:rsidRDefault="00444001" w:rsidP="00E83F68">
            <w:pPr>
              <w:jc w:val="center"/>
            </w:pPr>
            <w:r>
              <w:t>56,2</w:t>
            </w:r>
          </w:p>
        </w:tc>
        <w:tc>
          <w:tcPr>
            <w:tcW w:w="773" w:type="dxa"/>
          </w:tcPr>
          <w:p w:rsidR="00D52D16" w:rsidRDefault="00D52D16" w:rsidP="00E83F68">
            <w:pPr>
              <w:jc w:val="center"/>
            </w:pPr>
            <w:r>
              <w:t>19,6</w:t>
            </w:r>
          </w:p>
        </w:tc>
        <w:tc>
          <w:tcPr>
            <w:tcW w:w="947" w:type="dxa"/>
          </w:tcPr>
          <w:p w:rsidR="00D52D16" w:rsidRDefault="00D52D16" w:rsidP="00E83F68">
            <w:pPr>
              <w:jc w:val="center"/>
            </w:pPr>
            <w:r>
              <w:t>105</w:t>
            </w:r>
          </w:p>
        </w:tc>
        <w:tc>
          <w:tcPr>
            <w:tcW w:w="699" w:type="dxa"/>
          </w:tcPr>
          <w:p w:rsidR="00D52D16" w:rsidRDefault="00D52D16" w:rsidP="00E83F68">
            <w:pPr>
              <w:jc w:val="center"/>
            </w:pPr>
            <w:r>
              <w:t>22,6</w:t>
            </w:r>
          </w:p>
        </w:tc>
        <w:tc>
          <w:tcPr>
            <w:tcW w:w="886" w:type="dxa"/>
          </w:tcPr>
          <w:p w:rsidR="00D52D16" w:rsidRDefault="00D52D16" w:rsidP="00E83F68">
            <w:pPr>
              <w:jc w:val="center"/>
            </w:pPr>
            <w:r>
              <w:t>69,7</w:t>
            </w:r>
          </w:p>
        </w:tc>
        <w:tc>
          <w:tcPr>
            <w:tcW w:w="773" w:type="dxa"/>
          </w:tcPr>
          <w:p w:rsidR="00D52D16" w:rsidRDefault="00D52D16" w:rsidP="00E83F68">
            <w:pPr>
              <w:jc w:val="center"/>
            </w:pPr>
            <w:r>
              <w:t>14,3</w:t>
            </w:r>
          </w:p>
        </w:tc>
        <w:tc>
          <w:tcPr>
            <w:tcW w:w="752" w:type="dxa"/>
          </w:tcPr>
          <w:p w:rsidR="00D52D16" w:rsidRDefault="00D52D16" w:rsidP="00E83F68">
            <w:pPr>
              <w:jc w:val="center"/>
            </w:pPr>
            <w:r>
              <w:t>76</w:t>
            </w:r>
          </w:p>
        </w:tc>
        <w:tc>
          <w:tcPr>
            <w:tcW w:w="772" w:type="dxa"/>
            <w:shd w:val="clear" w:color="auto" w:fill="FFFFFF" w:themeFill="background1"/>
          </w:tcPr>
          <w:p w:rsidR="00D52D16" w:rsidRDefault="002274B6" w:rsidP="00E83F68">
            <w:pPr>
              <w:jc w:val="center"/>
            </w:pPr>
            <w:r>
              <w:t>-1,1</w:t>
            </w:r>
          </w:p>
        </w:tc>
        <w:tc>
          <w:tcPr>
            <w:tcW w:w="876" w:type="dxa"/>
            <w:shd w:val="clear" w:color="auto" w:fill="FFFFFF" w:themeFill="background1"/>
          </w:tcPr>
          <w:p w:rsidR="00D52D16" w:rsidRDefault="002274B6" w:rsidP="00E83F68">
            <w:pPr>
              <w:jc w:val="center"/>
            </w:pPr>
            <w:r>
              <w:t>+13,5</w:t>
            </w:r>
          </w:p>
        </w:tc>
        <w:tc>
          <w:tcPr>
            <w:tcW w:w="764" w:type="dxa"/>
            <w:shd w:val="clear" w:color="auto" w:fill="FFFFFF" w:themeFill="background1"/>
          </w:tcPr>
          <w:p w:rsidR="00D52D16" w:rsidRDefault="00D52D16" w:rsidP="00E83F68">
            <w:pPr>
              <w:jc w:val="center"/>
            </w:pPr>
            <w:r>
              <w:t>-</w:t>
            </w:r>
            <w:r w:rsidR="002274B6">
              <w:t>5,3</w:t>
            </w:r>
          </w:p>
        </w:tc>
        <w:tc>
          <w:tcPr>
            <w:tcW w:w="743" w:type="dxa"/>
            <w:shd w:val="clear" w:color="auto" w:fill="FFFFFF" w:themeFill="background1"/>
          </w:tcPr>
          <w:p w:rsidR="00D52D16" w:rsidRDefault="00D52D16" w:rsidP="00E83F68">
            <w:pPr>
              <w:jc w:val="center"/>
            </w:pPr>
            <w:r>
              <w:t>-</w:t>
            </w:r>
            <w:r w:rsidR="002274B6">
              <w:t>29</w:t>
            </w:r>
          </w:p>
        </w:tc>
      </w:tr>
      <w:tr w:rsidR="008E7BAF" w:rsidTr="00E83F68">
        <w:trPr>
          <w:trHeight w:val="277"/>
        </w:trPr>
        <w:tc>
          <w:tcPr>
            <w:tcW w:w="9571" w:type="dxa"/>
            <w:gridSpan w:val="12"/>
            <w:shd w:val="clear" w:color="auto" w:fill="FFFFFF"/>
          </w:tcPr>
          <w:p w:rsidR="008E7BAF" w:rsidRDefault="008E7BAF" w:rsidP="00E83F68">
            <w:pPr>
              <w:jc w:val="center"/>
            </w:pPr>
            <w:r>
              <w:rPr>
                <w:b/>
              </w:rPr>
              <w:t>2 курс</w:t>
            </w:r>
            <w:r w:rsidR="00C33936">
              <w:rPr>
                <w:b/>
              </w:rPr>
              <w:t xml:space="preserve"> (бакалавриат)</w:t>
            </w:r>
          </w:p>
        </w:tc>
      </w:tr>
      <w:tr w:rsidR="008E7BAF" w:rsidTr="00E83F68">
        <w:trPr>
          <w:trHeight w:val="277"/>
        </w:trPr>
        <w:tc>
          <w:tcPr>
            <w:tcW w:w="699" w:type="dxa"/>
          </w:tcPr>
          <w:p w:rsidR="008E7BAF" w:rsidRDefault="008E7BAF" w:rsidP="00E83F68">
            <w:pPr>
              <w:jc w:val="center"/>
            </w:pPr>
            <w:r>
              <w:t>18,3</w:t>
            </w:r>
          </w:p>
        </w:tc>
        <w:tc>
          <w:tcPr>
            <w:tcW w:w="887" w:type="dxa"/>
          </w:tcPr>
          <w:p w:rsidR="008E7BAF" w:rsidRDefault="00444001" w:rsidP="00E83F68">
            <w:pPr>
              <w:jc w:val="center"/>
            </w:pPr>
            <w:r>
              <w:t>73,5</w:t>
            </w:r>
          </w:p>
        </w:tc>
        <w:tc>
          <w:tcPr>
            <w:tcW w:w="773" w:type="dxa"/>
          </w:tcPr>
          <w:p w:rsidR="008E7BAF" w:rsidRDefault="008E7BAF" w:rsidP="00E83F68">
            <w:pPr>
              <w:jc w:val="center"/>
            </w:pPr>
            <w:r>
              <w:t>23,7</w:t>
            </w:r>
          </w:p>
        </w:tc>
        <w:tc>
          <w:tcPr>
            <w:tcW w:w="947" w:type="dxa"/>
          </w:tcPr>
          <w:p w:rsidR="008E7BAF" w:rsidRDefault="008E7BAF" w:rsidP="00E83F68">
            <w:pPr>
              <w:jc w:val="center"/>
            </w:pPr>
            <w:r>
              <w:t>188</w:t>
            </w:r>
          </w:p>
        </w:tc>
        <w:tc>
          <w:tcPr>
            <w:tcW w:w="699" w:type="dxa"/>
          </w:tcPr>
          <w:p w:rsidR="008E7BAF" w:rsidRDefault="008E7BAF" w:rsidP="00E83F68">
            <w:pPr>
              <w:jc w:val="center"/>
            </w:pPr>
            <w:r>
              <w:t>3</w:t>
            </w:r>
            <w:r w:rsidR="00444001">
              <w:t>4,5</w:t>
            </w:r>
          </w:p>
        </w:tc>
        <w:tc>
          <w:tcPr>
            <w:tcW w:w="886" w:type="dxa"/>
          </w:tcPr>
          <w:p w:rsidR="008E7BAF" w:rsidRDefault="00444001" w:rsidP="00E83F68">
            <w:pPr>
              <w:jc w:val="center"/>
            </w:pPr>
            <w:r>
              <w:t>87,6</w:t>
            </w:r>
          </w:p>
        </w:tc>
        <w:tc>
          <w:tcPr>
            <w:tcW w:w="773" w:type="dxa"/>
          </w:tcPr>
          <w:p w:rsidR="008E7BAF" w:rsidRDefault="008E7BAF" w:rsidP="00E83F68">
            <w:pPr>
              <w:jc w:val="center"/>
            </w:pPr>
            <w:r>
              <w:t>1</w:t>
            </w:r>
            <w:r w:rsidR="00444001">
              <w:t>2,8</w:t>
            </w:r>
          </w:p>
        </w:tc>
        <w:tc>
          <w:tcPr>
            <w:tcW w:w="752" w:type="dxa"/>
          </w:tcPr>
          <w:p w:rsidR="008E7BAF" w:rsidRDefault="00444001" w:rsidP="00E83F68">
            <w:pPr>
              <w:jc w:val="center"/>
            </w:pPr>
            <w:r>
              <w:t>57</w:t>
            </w:r>
          </w:p>
        </w:tc>
        <w:tc>
          <w:tcPr>
            <w:tcW w:w="772" w:type="dxa"/>
            <w:shd w:val="clear" w:color="auto" w:fill="FFFFFF" w:themeFill="background1"/>
          </w:tcPr>
          <w:p w:rsidR="008E7BAF" w:rsidRDefault="008E7BAF" w:rsidP="00E83F68">
            <w:pPr>
              <w:jc w:val="center"/>
            </w:pPr>
            <w:r>
              <w:t>+13,6</w:t>
            </w:r>
          </w:p>
        </w:tc>
        <w:tc>
          <w:tcPr>
            <w:tcW w:w="876" w:type="dxa"/>
            <w:shd w:val="clear" w:color="auto" w:fill="FFFFFF" w:themeFill="background1"/>
          </w:tcPr>
          <w:p w:rsidR="008E7BAF" w:rsidRDefault="008E7BAF" w:rsidP="00E83F68">
            <w:pPr>
              <w:jc w:val="center"/>
            </w:pPr>
            <w:r>
              <w:t>+1</w:t>
            </w:r>
            <w:r w:rsidR="00CB56B0">
              <w:t>4,1</w:t>
            </w:r>
          </w:p>
        </w:tc>
        <w:tc>
          <w:tcPr>
            <w:tcW w:w="764" w:type="dxa"/>
            <w:shd w:val="clear" w:color="auto" w:fill="FFFFFF" w:themeFill="background1"/>
          </w:tcPr>
          <w:p w:rsidR="008E7BAF" w:rsidRDefault="008E7BAF" w:rsidP="00E83F68">
            <w:pPr>
              <w:jc w:val="center"/>
            </w:pPr>
            <w:r>
              <w:t>-</w:t>
            </w:r>
            <w:r w:rsidR="00CB56B0">
              <w:t>10,9</w:t>
            </w:r>
          </w:p>
        </w:tc>
        <w:tc>
          <w:tcPr>
            <w:tcW w:w="743" w:type="dxa"/>
            <w:shd w:val="clear" w:color="auto" w:fill="FFFFFF" w:themeFill="background1"/>
          </w:tcPr>
          <w:p w:rsidR="008E7BAF" w:rsidRDefault="008E7BAF" w:rsidP="00E83F68">
            <w:pPr>
              <w:jc w:val="center"/>
            </w:pPr>
            <w:r>
              <w:t>-</w:t>
            </w:r>
            <w:r w:rsidR="00CB56B0">
              <w:t>131</w:t>
            </w:r>
          </w:p>
        </w:tc>
      </w:tr>
      <w:tr w:rsidR="008E7BAF" w:rsidTr="00E83F68">
        <w:trPr>
          <w:trHeight w:val="277"/>
        </w:trPr>
        <w:tc>
          <w:tcPr>
            <w:tcW w:w="9571" w:type="dxa"/>
            <w:gridSpan w:val="12"/>
            <w:shd w:val="clear" w:color="auto" w:fill="FFFFFF"/>
          </w:tcPr>
          <w:p w:rsidR="008E7BAF" w:rsidRDefault="008E7BAF" w:rsidP="00E83F68">
            <w:pPr>
              <w:jc w:val="center"/>
            </w:pPr>
            <w:r>
              <w:rPr>
                <w:b/>
              </w:rPr>
              <w:t>3 курс</w:t>
            </w:r>
            <w:r w:rsidR="00C33936">
              <w:rPr>
                <w:b/>
              </w:rPr>
              <w:t xml:space="preserve"> (бакалавриат)</w:t>
            </w:r>
          </w:p>
        </w:tc>
      </w:tr>
      <w:tr w:rsidR="008E7BAF" w:rsidTr="00E83F68">
        <w:trPr>
          <w:trHeight w:val="277"/>
        </w:trPr>
        <w:tc>
          <w:tcPr>
            <w:tcW w:w="699" w:type="dxa"/>
          </w:tcPr>
          <w:p w:rsidR="008E7BAF" w:rsidRDefault="008E7BAF" w:rsidP="00E83F68">
            <w:pPr>
              <w:jc w:val="center"/>
            </w:pPr>
            <w:r>
              <w:t>26,5</w:t>
            </w:r>
          </w:p>
        </w:tc>
        <w:tc>
          <w:tcPr>
            <w:tcW w:w="887" w:type="dxa"/>
          </w:tcPr>
          <w:p w:rsidR="008E7BAF" w:rsidRDefault="00936BE3" w:rsidP="00E83F68">
            <w:pPr>
              <w:jc w:val="center"/>
            </w:pPr>
            <w:r>
              <w:t>64,9</w:t>
            </w:r>
          </w:p>
        </w:tc>
        <w:tc>
          <w:tcPr>
            <w:tcW w:w="773" w:type="dxa"/>
          </w:tcPr>
          <w:p w:rsidR="008E7BAF" w:rsidRDefault="008E7BAF" w:rsidP="00E83F68">
            <w:pPr>
              <w:jc w:val="center"/>
            </w:pPr>
            <w:r>
              <w:t>20,4</w:t>
            </w:r>
          </w:p>
        </w:tc>
        <w:tc>
          <w:tcPr>
            <w:tcW w:w="947" w:type="dxa"/>
          </w:tcPr>
          <w:p w:rsidR="008E7BAF" w:rsidRDefault="008E7BAF" w:rsidP="00E83F68">
            <w:pPr>
              <w:jc w:val="center"/>
            </w:pPr>
            <w:r>
              <w:t>122</w:t>
            </w:r>
          </w:p>
        </w:tc>
        <w:tc>
          <w:tcPr>
            <w:tcW w:w="699" w:type="dxa"/>
          </w:tcPr>
          <w:p w:rsidR="008E7BAF" w:rsidRDefault="008E7BAF" w:rsidP="00E83F68">
            <w:pPr>
              <w:jc w:val="center"/>
            </w:pPr>
            <w:r>
              <w:t>3</w:t>
            </w:r>
            <w:r w:rsidR="00444001">
              <w:t>4,5</w:t>
            </w:r>
          </w:p>
        </w:tc>
        <w:tc>
          <w:tcPr>
            <w:tcW w:w="886" w:type="dxa"/>
          </w:tcPr>
          <w:p w:rsidR="008E7BAF" w:rsidRDefault="00551C00" w:rsidP="00E83F68">
            <w:pPr>
              <w:jc w:val="center"/>
            </w:pPr>
            <w:r>
              <w:t>71</w:t>
            </w:r>
            <w:r w:rsidR="00444001">
              <w:t>,6</w:t>
            </w:r>
          </w:p>
        </w:tc>
        <w:tc>
          <w:tcPr>
            <w:tcW w:w="773" w:type="dxa"/>
          </w:tcPr>
          <w:p w:rsidR="008E7BAF" w:rsidRDefault="00444001" w:rsidP="00E83F68">
            <w:pPr>
              <w:jc w:val="center"/>
            </w:pPr>
            <w:r>
              <w:t>18,2</w:t>
            </w:r>
          </w:p>
        </w:tc>
        <w:tc>
          <w:tcPr>
            <w:tcW w:w="752" w:type="dxa"/>
          </w:tcPr>
          <w:p w:rsidR="008E7BAF" w:rsidRDefault="00444001" w:rsidP="00E83F68">
            <w:pPr>
              <w:jc w:val="center"/>
            </w:pPr>
            <w:r>
              <w:t>97</w:t>
            </w:r>
          </w:p>
        </w:tc>
        <w:tc>
          <w:tcPr>
            <w:tcW w:w="772" w:type="dxa"/>
            <w:shd w:val="clear" w:color="auto" w:fill="FFFFFF" w:themeFill="background1"/>
          </w:tcPr>
          <w:p w:rsidR="008E7BAF" w:rsidRDefault="008E7BAF" w:rsidP="00E83F68">
            <w:pPr>
              <w:jc w:val="center"/>
            </w:pPr>
            <w:r>
              <w:t>+</w:t>
            </w:r>
            <w:r w:rsidR="00551C00">
              <w:t>6,7</w:t>
            </w:r>
          </w:p>
        </w:tc>
        <w:tc>
          <w:tcPr>
            <w:tcW w:w="876" w:type="dxa"/>
            <w:shd w:val="clear" w:color="auto" w:fill="FFFFFF" w:themeFill="background1"/>
          </w:tcPr>
          <w:p w:rsidR="008E7BAF" w:rsidRDefault="00CB56B0" w:rsidP="00E83F68">
            <w:pPr>
              <w:jc w:val="center"/>
            </w:pPr>
            <w:r>
              <w:t>+0,1</w:t>
            </w:r>
          </w:p>
        </w:tc>
        <w:tc>
          <w:tcPr>
            <w:tcW w:w="764" w:type="dxa"/>
            <w:shd w:val="clear" w:color="auto" w:fill="FFFFFF" w:themeFill="background1"/>
          </w:tcPr>
          <w:p w:rsidR="008E7BAF" w:rsidRDefault="00CB56B0" w:rsidP="00E83F68">
            <w:pPr>
              <w:jc w:val="center"/>
            </w:pPr>
            <w:r>
              <w:t>-2,2</w:t>
            </w:r>
          </w:p>
        </w:tc>
        <w:tc>
          <w:tcPr>
            <w:tcW w:w="743" w:type="dxa"/>
            <w:shd w:val="clear" w:color="auto" w:fill="FFFFFF" w:themeFill="background1"/>
          </w:tcPr>
          <w:p w:rsidR="008E7BAF" w:rsidRDefault="00CB56B0" w:rsidP="00E83F68">
            <w:pPr>
              <w:jc w:val="center"/>
            </w:pPr>
            <w:r>
              <w:t>-25</w:t>
            </w:r>
          </w:p>
        </w:tc>
      </w:tr>
      <w:tr w:rsidR="008E7BAF" w:rsidTr="00E83F68">
        <w:trPr>
          <w:trHeight w:val="277"/>
        </w:trPr>
        <w:tc>
          <w:tcPr>
            <w:tcW w:w="9571" w:type="dxa"/>
            <w:gridSpan w:val="12"/>
            <w:shd w:val="clear" w:color="auto" w:fill="FFFFFF"/>
          </w:tcPr>
          <w:p w:rsidR="008E7BAF" w:rsidRDefault="008E7BAF" w:rsidP="00E83F68">
            <w:pPr>
              <w:jc w:val="center"/>
            </w:pPr>
            <w:r>
              <w:rPr>
                <w:b/>
              </w:rPr>
              <w:t>4 курс</w:t>
            </w:r>
            <w:r w:rsidR="00C33936">
              <w:rPr>
                <w:b/>
              </w:rPr>
              <w:t xml:space="preserve"> (бакалавриат)</w:t>
            </w:r>
          </w:p>
        </w:tc>
      </w:tr>
      <w:tr w:rsidR="008E7BAF" w:rsidTr="00E83F68">
        <w:trPr>
          <w:trHeight w:val="277"/>
        </w:trPr>
        <w:tc>
          <w:tcPr>
            <w:tcW w:w="699" w:type="dxa"/>
          </w:tcPr>
          <w:p w:rsidR="008E7BAF" w:rsidRDefault="008E7BAF" w:rsidP="00E83F68">
            <w:pPr>
              <w:jc w:val="center"/>
            </w:pPr>
            <w:r>
              <w:t>28,9</w:t>
            </w:r>
          </w:p>
        </w:tc>
        <w:tc>
          <w:tcPr>
            <w:tcW w:w="887" w:type="dxa"/>
          </w:tcPr>
          <w:p w:rsidR="008E7BAF" w:rsidRDefault="00936BE3" w:rsidP="00E83F68">
            <w:pPr>
              <w:jc w:val="center"/>
            </w:pPr>
            <w:r>
              <w:t>78</w:t>
            </w:r>
          </w:p>
        </w:tc>
        <w:tc>
          <w:tcPr>
            <w:tcW w:w="773" w:type="dxa"/>
          </w:tcPr>
          <w:p w:rsidR="008E7BAF" w:rsidRDefault="008E7BAF" w:rsidP="00E83F68">
            <w:pPr>
              <w:jc w:val="center"/>
            </w:pPr>
            <w:r>
              <w:t>15,5</w:t>
            </w:r>
          </w:p>
        </w:tc>
        <w:tc>
          <w:tcPr>
            <w:tcW w:w="947" w:type="dxa"/>
          </w:tcPr>
          <w:p w:rsidR="008E7BAF" w:rsidRDefault="008E7BAF" w:rsidP="00E83F68">
            <w:pPr>
              <w:jc w:val="center"/>
            </w:pPr>
            <w:r>
              <w:t>110</w:t>
            </w:r>
          </w:p>
        </w:tc>
        <w:tc>
          <w:tcPr>
            <w:tcW w:w="699" w:type="dxa"/>
          </w:tcPr>
          <w:p w:rsidR="008E7BAF" w:rsidRDefault="00444001" w:rsidP="00E83F68">
            <w:pPr>
              <w:jc w:val="center"/>
            </w:pPr>
            <w:r>
              <w:t>40,5</w:t>
            </w:r>
          </w:p>
        </w:tc>
        <w:tc>
          <w:tcPr>
            <w:tcW w:w="886" w:type="dxa"/>
          </w:tcPr>
          <w:p w:rsidR="008E7BAF" w:rsidRDefault="00444001" w:rsidP="00E83F68">
            <w:pPr>
              <w:jc w:val="center"/>
            </w:pPr>
            <w:r>
              <w:t>79,1</w:t>
            </w:r>
          </w:p>
        </w:tc>
        <w:tc>
          <w:tcPr>
            <w:tcW w:w="773" w:type="dxa"/>
          </w:tcPr>
          <w:p w:rsidR="008E7BAF" w:rsidRDefault="008E7BAF" w:rsidP="00E83F68">
            <w:pPr>
              <w:jc w:val="center"/>
            </w:pPr>
            <w:r>
              <w:t>1</w:t>
            </w:r>
            <w:r w:rsidR="00444001">
              <w:t>0,1</w:t>
            </w:r>
          </w:p>
        </w:tc>
        <w:tc>
          <w:tcPr>
            <w:tcW w:w="752" w:type="dxa"/>
          </w:tcPr>
          <w:p w:rsidR="008E7BAF" w:rsidRDefault="00444001" w:rsidP="00E83F68">
            <w:pPr>
              <w:jc w:val="center"/>
            </w:pPr>
            <w:r>
              <w:t>65</w:t>
            </w:r>
          </w:p>
        </w:tc>
        <w:tc>
          <w:tcPr>
            <w:tcW w:w="772" w:type="dxa"/>
            <w:shd w:val="clear" w:color="auto" w:fill="FFFFFF"/>
          </w:tcPr>
          <w:p w:rsidR="008E7BAF" w:rsidRDefault="00936BE3" w:rsidP="00E83F68">
            <w:pPr>
              <w:jc w:val="center"/>
            </w:pPr>
            <w:r>
              <w:t>+1</w:t>
            </w:r>
            <w:r w:rsidR="00551C00">
              <w:t>,1</w:t>
            </w:r>
          </w:p>
        </w:tc>
        <w:tc>
          <w:tcPr>
            <w:tcW w:w="876" w:type="dxa"/>
            <w:shd w:val="clear" w:color="auto" w:fill="FFFFFF"/>
          </w:tcPr>
          <w:p w:rsidR="008E7BAF" w:rsidRDefault="008E7BAF" w:rsidP="00E83F68">
            <w:pPr>
              <w:jc w:val="center"/>
            </w:pPr>
            <w:r>
              <w:t>+12,3</w:t>
            </w:r>
          </w:p>
        </w:tc>
        <w:tc>
          <w:tcPr>
            <w:tcW w:w="764" w:type="dxa"/>
            <w:shd w:val="clear" w:color="auto" w:fill="FFFFFF"/>
          </w:tcPr>
          <w:p w:rsidR="008E7BAF" w:rsidRDefault="008E7BAF" w:rsidP="00E83F68">
            <w:pPr>
              <w:jc w:val="center"/>
            </w:pPr>
            <w:r>
              <w:t>-</w:t>
            </w:r>
            <w:r w:rsidR="00243654">
              <w:t>5,4</w:t>
            </w:r>
          </w:p>
        </w:tc>
        <w:tc>
          <w:tcPr>
            <w:tcW w:w="743" w:type="dxa"/>
            <w:shd w:val="clear" w:color="auto" w:fill="FFFFFF"/>
          </w:tcPr>
          <w:p w:rsidR="008E7BAF" w:rsidRDefault="008E7BAF" w:rsidP="00E83F68">
            <w:pPr>
              <w:jc w:val="center"/>
            </w:pPr>
            <w:r>
              <w:t>-</w:t>
            </w:r>
            <w:r w:rsidR="00243654">
              <w:t>45</w:t>
            </w:r>
          </w:p>
        </w:tc>
      </w:tr>
      <w:tr w:rsidR="00C33936" w:rsidTr="00734DE6">
        <w:trPr>
          <w:trHeight w:val="277"/>
        </w:trPr>
        <w:tc>
          <w:tcPr>
            <w:tcW w:w="9571" w:type="dxa"/>
            <w:gridSpan w:val="12"/>
          </w:tcPr>
          <w:p w:rsidR="00C33936" w:rsidRPr="00C33936" w:rsidRDefault="00C33936" w:rsidP="00E83F68">
            <w:pPr>
              <w:jc w:val="center"/>
              <w:rPr>
                <w:b/>
              </w:rPr>
            </w:pPr>
            <w:r w:rsidRPr="00C33936">
              <w:rPr>
                <w:b/>
              </w:rPr>
              <w:t>1 курс (магистратура)</w:t>
            </w:r>
          </w:p>
        </w:tc>
      </w:tr>
      <w:tr w:rsidR="00C33936" w:rsidTr="00E83F68">
        <w:trPr>
          <w:trHeight w:val="277"/>
        </w:trPr>
        <w:tc>
          <w:tcPr>
            <w:tcW w:w="699" w:type="dxa"/>
          </w:tcPr>
          <w:p w:rsidR="00C33936" w:rsidRDefault="00C33936" w:rsidP="00E83F68">
            <w:pPr>
              <w:jc w:val="center"/>
            </w:pPr>
          </w:p>
        </w:tc>
        <w:tc>
          <w:tcPr>
            <w:tcW w:w="887" w:type="dxa"/>
          </w:tcPr>
          <w:p w:rsidR="00C33936" w:rsidRDefault="00C33936" w:rsidP="00E83F68">
            <w:pPr>
              <w:jc w:val="center"/>
            </w:pPr>
          </w:p>
        </w:tc>
        <w:tc>
          <w:tcPr>
            <w:tcW w:w="773" w:type="dxa"/>
          </w:tcPr>
          <w:p w:rsidR="00C33936" w:rsidRDefault="00C33936" w:rsidP="00E83F68">
            <w:pPr>
              <w:jc w:val="center"/>
            </w:pPr>
          </w:p>
        </w:tc>
        <w:tc>
          <w:tcPr>
            <w:tcW w:w="947" w:type="dxa"/>
          </w:tcPr>
          <w:p w:rsidR="00C33936" w:rsidRDefault="00C33936" w:rsidP="00E83F68">
            <w:pPr>
              <w:jc w:val="center"/>
            </w:pPr>
          </w:p>
        </w:tc>
        <w:tc>
          <w:tcPr>
            <w:tcW w:w="699" w:type="dxa"/>
          </w:tcPr>
          <w:p w:rsidR="00C33936" w:rsidRDefault="00C33936" w:rsidP="00E83F68">
            <w:pPr>
              <w:jc w:val="center"/>
            </w:pPr>
          </w:p>
        </w:tc>
        <w:tc>
          <w:tcPr>
            <w:tcW w:w="886" w:type="dxa"/>
          </w:tcPr>
          <w:p w:rsidR="00C33936" w:rsidRDefault="00C33936" w:rsidP="00E83F68">
            <w:pPr>
              <w:jc w:val="center"/>
            </w:pPr>
          </w:p>
        </w:tc>
        <w:tc>
          <w:tcPr>
            <w:tcW w:w="773" w:type="dxa"/>
          </w:tcPr>
          <w:p w:rsidR="00C33936" w:rsidRDefault="00C33936" w:rsidP="00E83F68">
            <w:pPr>
              <w:jc w:val="center"/>
            </w:pPr>
          </w:p>
        </w:tc>
        <w:tc>
          <w:tcPr>
            <w:tcW w:w="752" w:type="dxa"/>
          </w:tcPr>
          <w:p w:rsidR="00C33936" w:rsidRDefault="00C33936" w:rsidP="00E83F68">
            <w:pPr>
              <w:jc w:val="center"/>
            </w:pPr>
          </w:p>
        </w:tc>
        <w:tc>
          <w:tcPr>
            <w:tcW w:w="772" w:type="dxa"/>
            <w:shd w:val="clear" w:color="auto" w:fill="FFFFFF"/>
          </w:tcPr>
          <w:p w:rsidR="00C33936" w:rsidRDefault="00C33936" w:rsidP="00E83F68">
            <w:pPr>
              <w:jc w:val="center"/>
            </w:pPr>
          </w:p>
        </w:tc>
        <w:tc>
          <w:tcPr>
            <w:tcW w:w="876" w:type="dxa"/>
            <w:shd w:val="clear" w:color="auto" w:fill="FFFFFF"/>
          </w:tcPr>
          <w:p w:rsidR="00C33936" w:rsidRDefault="00C33936" w:rsidP="00E83F68">
            <w:pPr>
              <w:jc w:val="center"/>
            </w:pPr>
          </w:p>
        </w:tc>
        <w:tc>
          <w:tcPr>
            <w:tcW w:w="764" w:type="dxa"/>
            <w:shd w:val="clear" w:color="auto" w:fill="FFFFFF"/>
          </w:tcPr>
          <w:p w:rsidR="00C33936" w:rsidRDefault="00C33936" w:rsidP="00E83F68">
            <w:pPr>
              <w:jc w:val="center"/>
            </w:pPr>
          </w:p>
        </w:tc>
        <w:tc>
          <w:tcPr>
            <w:tcW w:w="743" w:type="dxa"/>
            <w:shd w:val="clear" w:color="auto" w:fill="FFFFFF"/>
          </w:tcPr>
          <w:p w:rsidR="00C33936" w:rsidRDefault="00C33936" w:rsidP="00E83F68">
            <w:pPr>
              <w:jc w:val="center"/>
            </w:pPr>
          </w:p>
        </w:tc>
      </w:tr>
      <w:tr w:rsidR="00C33936" w:rsidTr="003700E3">
        <w:trPr>
          <w:trHeight w:val="277"/>
        </w:trPr>
        <w:tc>
          <w:tcPr>
            <w:tcW w:w="9571" w:type="dxa"/>
            <w:gridSpan w:val="12"/>
          </w:tcPr>
          <w:p w:rsidR="00C33936" w:rsidRDefault="00C33936" w:rsidP="00E83F68">
            <w:pPr>
              <w:jc w:val="center"/>
            </w:pPr>
            <w:r>
              <w:rPr>
                <w:b/>
              </w:rPr>
              <w:t>2</w:t>
            </w:r>
            <w:r w:rsidR="00AC4C02">
              <w:rPr>
                <w:b/>
              </w:rPr>
              <w:t xml:space="preserve"> </w:t>
            </w:r>
            <w:r w:rsidRPr="00C33936">
              <w:rPr>
                <w:b/>
              </w:rPr>
              <w:t xml:space="preserve"> курс (магистратура)</w:t>
            </w:r>
          </w:p>
        </w:tc>
      </w:tr>
      <w:tr w:rsidR="00C33936" w:rsidTr="00E83F68">
        <w:trPr>
          <w:trHeight w:val="277"/>
        </w:trPr>
        <w:tc>
          <w:tcPr>
            <w:tcW w:w="699" w:type="dxa"/>
          </w:tcPr>
          <w:p w:rsidR="00C33936" w:rsidRDefault="00C33936" w:rsidP="00E83F68">
            <w:pPr>
              <w:jc w:val="center"/>
            </w:pPr>
          </w:p>
        </w:tc>
        <w:tc>
          <w:tcPr>
            <w:tcW w:w="887" w:type="dxa"/>
          </w:tcPr>
          <w:p w:rsidR="00C33936" w:rsidRDefault="00C33936" w:rsidP="00E83F68">
            <w:pPr>
              <w:jc w:val="center"/>
            </w:pPr>
          </w:p>
        </w:tc>
        <w:tc>
          <w:tcPr>
            <w:tcW w:w="773" w:type="dxa"/>
          </w:tcPr>
          <w:p w:rsidR="00C33936" w:rsidRDefault="00C33936" w:rsidP="00E83F68">
            <w:pPr>
              <w:jc w:val="center"/>
            </w:pPr>
          </w:p>
        </w:tc>
        <w:tc>
          <w:tcPr>
            <w:tcW w:w="947" w:type="dxa"/>
          </w:tcPr>
          <w:p w:rsidR="00C33936" w:rsidRDefault="00C33936" w:rsidP="00E83F68">
            <w:pPr>
              <w:jc w:val="center"/>
            </w:pPr>
          </w:p>
        </w:tc>
        <w:tc>
          <w:tcPr>
            <w:tcW w:w="699" w:type="dxa"/>
          </w:tcPr>
          <w:p w:rsidR="00C33936" w:rsidRDefault="00C33936" w:rsidP="00E83F68">
            <w:pPr>
              <w:jc w:val="center"/>
            </w:pPr>
          </w:p>
        </w:tc>
        <w:tc>
          <w:tcPr>
            <w:tcW w:w="886" w:type="dxa"/>
          </w:tcPr>
          <w:p w:rsidR="00C33936" w:rsidRDefault="00C33936" w:rsidP="00E83F68">
            <w:pPr>
              <w:jc w:val="center"/>
            </w:pPr>
          </w:p>
        </w:tc>
        <w:tc>
          <w:tcPr>
            <w:tcW w:w="773" w:type="dxa"/>
          </w:tcPr>
          <w:p w:rsidR="00C33936" w:rsidRDefault="00C33936" w:rsidP="00E83F68">
            <w:pPr>
              <w:jc w:val="center"/>
            </w:pPr>
          </w:p>
        </w:tc>
        <w:tc>
          <w:tcPr>
            <w:tcW w:w="752" w:type="dxa"/>
          </w:tcPr>
          <w:p w:rsidR="00C33936" w:rsidRDefault="00C33936" w:rsidP="00E83F68">
            <w:pPr>
              <w:jc w:val="center"/>
            </w:pPr>
          </w:p>
        </w:tc>
        <w:tc>
          <w:tcPr>
            <w:tcW w:w="772" w:type="dxa"/>
            <w:shd w:val="clear" w:color="auto" w:fill="FFFFFF"/>
          </w:tcPr>
          <w:p w:rsidR="00C33936" w:rsidRDefault="00C33936" w:rsidP="00E83F68">
            <w:pPr>
              <w:jc w:val="center"/>
            </w:pPr>
          </w:p>
        </w:tc>
        <w:tc>
          <w:tcPr>
            <w:tcW w:w="876" w:type="dxa"/>
            <w:shd w:val="clear" w:color="auto" w:fill="FFFFFF"/>
          </w:tcPr>
          <w:p w:rsidR="00C33936" w:rsidRDefault="00C33936" w:rsidP="00E83F68">
            <w:pPr>
              <w:jc w:val="center"/>
            </w:pPr>
          </w:p>
        </w:tc>
        <w:tc>
          <w:tcPr>
            <w:tcW w:w="764" w:type="dxa"/>
            <w:shd w:val="clear" w:color="auto" w:fill="FFFFFF"/>
          </w:tcPr>
          <w:p w:rsidR="00C33936" w:rsidRDefault="00C33936" w:rsidP="00E83F68">
            <w:pPr>
              <w:jc w:val="center"/>
            </w:pPr>
          </w:p>
        </w:tc>
        <w:tc>
          <w:tcPr>
            <w:tcW w:w="743" w:type="dxa"/>
            <w:shd w:val="clear" w:color="auto" w:fill="FFFFFF"/>
          </w:tcPr>
          <w:p w:rsidR="00C33936" w:rsidRDefault="00C33936" w:rsidP="00E83F68">
            <w:pPr>
              <w:jc w:val="center"/>
            </w:pPr>
          </w:p>
        </w:tc>
      </w:tr>
    </w:tbl>
    <w:p w:rsidR="008E7BAF" w:rsidRDefault="008E7BAF" w:rsidP="008E7BAF">
      <w:pPr>
        <w:ind w:left="-284"/>
        <w:jc w:val="center"/>
      </w:pPr>
    </w:p>
    <w:p w:rsidR="008E7BAF" w:rsidRPr="005829C5" w:rsidRDefault="008E7BAF" w:rsidP="008E7BAF">
      <w:pPr>
        <w:pStyle w:val="a4"/>
        <w:spacing w:line="360" w:lineRule="auto"/>
        <w:ind w:firstLine="1077"/>
        <w:jc w:val="both"/>
        <w:rPr>
          <w:color w:val="000000"/>
          <w:sz w:val="28"/>
          <w:szCs w:val="28"/>
        </w:rPr>
      </w:pPr>
      <w:r w:rsidRPr="00156D6F">
        <w:rPr>
          <w:color w:val="000000"/>
          <w:sz w:val="28"/>
          <w:szCs w:val="28"/>
        </w:rPr>
        <w:t>Следует отметить, что в практически в каждой учебно</w:t>
      </w:r>
      <w:r>
        <w:rPr>
          <w:color w:val="000000"/>
          <w:sz w:val="28"/>
          <w:szCs w:val="28"/>
        </w:rPr>
        <w:t>й группе есть студенты, сдавшие сессию</w:t>
      </w:r>
      <w:r w:rsidRPr="00156D6F">
        <w:rPr>
          <w:color w:val="000000"/>
          <w:sz w:val="28"/>
          <w:szCs w:val="28"/>
        </w:rPr>
        <w:t xml:space="preserve"> на оценки «отлично»</w:t>
      </w:r>
      <w:r>
        <w:rPr>
          <w:color w:val="000000"/>
          <w:sz w:val="28"/>
          <w:szCs w:val="28"/>
        </w:rPr>
        <w:t xml:space="preserve"> и «хорошо»</w:t>
      </w:r>
      <w:r w:rsidRPr="00156D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Наилучший результат у студентов 4 курса</w:t>
      </w:r>
      <w:r w:rsidR="00FB231E">
        <w:rPr>
          <w:color w:val="000000"/>
          <w:sz w:val="28"/>
          <w:szCs w:val="28"/>
        </w:rPr>
        <w:t xml:space="preserve"> - 40,5%</w:t>
      </w:r>
      <w:r w:rsidRPr="00156D6F">
        <w:rPr>
          <w:color w:val="000000"/>
          <w:sz w:val="28"/>
          <w:szCs w:val="28"/>
        </w:rPr>
        <w:t xml:space="preserve">. Количество отличников среди студентов 1-го </w:t>
      </w:r>
      <w:r w:rsidR="00FB231E">
        <w:rPr>
          <w:color w:val="000000"/>
          <w:sz w:val="28"/>
          <w:szCs w:val="28"/>
        </w:rPr>
        <w:t>курса  22,6</w:t>
      </w:r>
      <w:r>
        <w:rPr>
          <w:color w:val="000000"/>
          <w:sz w:val="28"/>
          <w:szCs w:val="28"/>
        </w:rPr>
        <w:t xml:space="preserve">%, </w:t>
      </w:r>
      <w:r w:rsidR="00FB231E">
        <w:rPr>
          <w:color w:val="000000"/>
          <w:sz w:val="28"/>
          <w:szCs w:val="28"/>
        </w:rPr>
        <w:t>что немного меньше,</w:t>
      </w:r>
      <w:r>
        <w:rPr>
          <w:color w:val="000000"/>
          <w:sz w:val="28"/>
          <w:szCs w:val="28"/>
        </w:rPr>
        <w:t xml:space="preserve"> чем в прошлом году, </w:t>
      </w:r>
      <w:r w:rsidR="00C33936">
        <w:rPr>
          <w:color w:val="000000"/>
          <w:sz w:val="28"/>
          <w:szCs w:val="28"/>
        </w:rPr>
        <w:t>среди студентов второго и третьего курсов</w:t>
      </w:r>
      <w:r>
        <w:rPr>
          <w:color w:val="000000"/>
          <w:sz w:val="28"/>
          <w:szCs w:val="28"/>
        </w:rPr>
        <w:t xml:space="preserve"> каждый третий </w:t>
      </w:r>
      <w:r w:rsidR="00C33936">
        <w:rPr>
          <w:color w:val="000000"/>
          <w:sz w:val="28"/>
          <w:szCs w:val="28"/>
        </w:rPr>
        <w:t>(34,5</w:t>
      </w:r>
      <w:r>
        <w:rPr>
          <w:color w:val="000000"/>
          <w:sz w:val="28"/>
          <w:szCs w:val="28"/>
        </w:rPr>
        <w:t xml:space="preserve">%) </w:t>
      </w:r>
      <w:r w:rsidR="00C33936">
        <w:rPr>
          <w:color w:val="000000"/>
          <w:sz w:val="28"/>
          <w:szCs w:val="28"/>
        </w:rPr>
        <w:t xml:space="preserve"> - отличник. Кроме того можно отметить снижение количества студентов, имеющих академические задолженности, причем на всех курсах. </w:t>
      </w:r>
    </w:p>
    <w:p w:rsidR="008E7BAF" w:rsidRPr="00156D6F" w:rsidRDefault="008E7BAF" w:rsidP="008E7BAF">
      <w:pPr>
        <w:pStyle w:val="a4"/>
        <w:spacing w:line="360" w:lineRule="auto"/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Динамика количества неуспевающих имеет тенденцию к снижению. Показатель количества академических задолженностей также  заметно снизился. Результаты отражены на рис.4 и 5.</w:t>
      </w:r>
    </w:p>
    <w:p w:rsidR="008E7BAF" w:rsidRDefault="008E7BAF" w:rsidP="008E7BAF">
      <w:pPr>
        <w:spacing w:line="360" w:lineRule="auto"/>
        <w:jc w:val="both"/>
      </w:pPr>
    </w:p>
    <w:p w:rsidR="008E7BAF" w:rsidRDefault="008E7BAF" w:rsidP="008E7BAF">
      <w:pPr>
        <w:jc w:val="both"/>
      </w:pPr>
    </w:p>
    <w:p w:rsidR="008E7BAF" w:rsidRDefault="008E7BAF" w:rsidP="008E7BAF">
      <w:pPr>
        <w:jc w:val="both"/>
      </w:pPr>
      <w:r>
        <w:rPr>
          <w:noProof/>
        </w:rPr>
        <w:lastRenderedPageBreak/>
        <w:drawing>
          <wp:inline distT="0" distB="0" distL="0" distR="0">
            <wp:extent cx="5695950" cy="30575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7BAF" w:rsidRDefault="008E7BAF" w:rsidP="008E7BAF">
      <w:pPr>
        <w:jc w:val="both"/>
      </w:pPr>
    </w:p>
    <w:p w:rsidR="008E7BAF" w:rsidRDefault="008E7BAF" w:rsidP="008E7BAF">
      <w:pPr>
        <w:pStyle w:val="a3"/>
        <w:jc w:val="both"/>
      </w:pPr>
      <w:r>
        <w:t>Рис 4. Динамика показателей неуспеваемости в зимнюю сессию за 201</w:t>
      </w:r>
      <w:r w:rsidR="00AC4C02">
        <w:t>5</w:t>
      </w:r>
      <w:r>
        <w:t>-201</w:t>
      </w:r>
      <w:r w:rsidR="00AC4C02">
        <w:t>6</w:t>
      </w:r>
      <w:r>
        <w:t>уч.г.,   201</w:t>
      </w:r>
      <w:r w:rsidR="00AC4C02">
        <w:t>6</w:t>
      </w:r>
      <w:r>
        <w:t>-201</w:t>
      </w:r>
      <w:r w:rsidR="00AC4C02">
        <w:t>7</w:t>
      </w:r>
      <w:r>
        <w:t xml:space="preserve">  уч.г. по курсам (%).</w:t>
      </w:r>
    </w:p>
    <w:p w:rsidR="008E7BAF" w:rsidRDefault="008E7BAF" w:rsidP="008E7BAF">
      <w:pPr>
        <w:pStyle w:val="a3"/>
        <w:jc w:val="both"/>
      </w:pPr>
    </w:p>
    <w:p w:rsidR="008E7BAF" w:rsidRDefault="00611CAF" w:rsidP="008E7BAF">
      <w:pPr>
        <w:pStyle w:val="a3"/>
        <w:spacing w:line="360" w:lineRule="auto"/>
        <w:ind w:left="-142" w:firstLine="568"/>
        <w:jc w:val="both"/>
      </w:pPr>
      <w:r>
        <w:rPr>
          <w:sz w:val="28"/>
          <w:szCs w:val="28"/>
        </w:rPr>
        <w:t>В зимнюю сессию 2016</w:t>
      </w:r>
      <w:r w:rsidR="008E7BAF" w:rsidRPr="00313ECC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8E7BAF" w:rsidRPr="00313ECC">
        <w:rPr>
          <w:sz w:val="28"/>
          <w:szCs w:val="28"/>
        </w:rPr>
        <w:t xml:space="preserve"> уч.г.</w:t>
      </w:r>
      <w:r w:rsidR="008E7BAF">
        <w:rPr>
          <w:sz w:val="28"/>
          <w:szCs w:val="28"/>
        </w:rPr>
        <w:t xml:space="preserve"> по сравнению с прошлым годом </w:t>
      </w:r>
      <w:r w:rsidR="008E7BAF" w:rsidRPr="00313ECC">
        <w:rPr>
          <w:sz w:val="28"/>
          <w:szCs w:val="28"/>
        </w:rPr>
        <w:t xml:space="preserve"> </w:t>
      </w:r>
      <w:r w:rsidR="008E7BAF">
        <w:rPr>
          <w:sz w:val="28"/>
          <w:szCs w:val="28"/>
        </w:rPr>
        <w:t>количество неуспевающих немног</w:t>
      </w:r>
      <w:r w:rsidR="008E7BAF" w:rsidRPr="00313ECC">
        <w:rPr>
          <w:sz w:val="28"/>
          <w:szCs w:val="28"/>
        </w:rPr>
        <w:t>о снизилось</w:t>
      </w:r>
      <w:r w:rsidR="00AC4C02">
        <w:rPr>
          <w:sz w:val="28"/>
          <w:szCs w:val="28"/>
        </w:rPr>
        <w:t>.</w:t>
      </w:r>
    </w:p>
    <w:p w:rsidR="008E7BAF" w:rsidRPr="002973AD" w:rsidRDefault="008E7BAF" w:rsidP="008E7BAF">
      <w:pPr>
        <w:pStyle w:val="a3"/>
        <w:jc w:val="both"/>
      </w:pPr>
      <w:r>
        <w:rPr>
          <w:noProof/>
        </w:rPr>
        <w:drawing>
          <wp:inline distT="0" distB="0" distL="0" distR="0">
            <wp:extent cx="5695950" cy="305752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7BAF" w:rsidRDefault="008E7BAF" w:rsidP="008E7BAF">
      <w:pPr>
        <w:jc w:val="both"/>
      </w:pPr>
    </w:p>
    <w:p w:rsidR="008E7BAF" w:rsidRDefault="008E7BAF" w:rsidP="008E7BAF">
      <w:pPr>
        <w:pStyle w:val="a3"/>
        <w:jc w:val="both"/>
      </w:pPr>
      <w:r>
        <w:t>Рис. 5 . Динамика по количеству задолженностей в зимнюю сессию за 2014-2015 уч.г.,  2015-2016 уч.г. по курсам.</w:t>
      </w:r>
    </w:p>
    <w:p w:rsidR="008E7BAF" w:rsidRDefault="008E7BAF" w:rsidP="008E7BAF">
      <w:pPr>
        <w:pStyle w:val="a3"/>
        <w:jc w:val="both"/>
      </w:pPr>
    </w:p>
    <w:p w:rsidR="008E7BAF" w:rsidRPr="00C55273" w:rsidRDefault="008E7BAF" w:rsidP="008E7BAF">
      <w:pPr>
        <w:spacing w:line="360" w:lineRule="auto"/>
        <w:ind w:firstLine="709"/>
        <w:jc w:val="both"/>
        <w:rPr>
          <w:sz w:val="28"/>
          <w:szCs w:val="28"/>
        </w:rPr>
      </w:pPr>
      <w:r w:rsidRPr="00C55273">
        <w:rPr>
          <w:sz w:val="28"/>
          <w:szCs w:val="28"/>
        </w:rPr>
        <w:t>Количество академических задолженностей в целом по факультету меньше, чем в прошлом</w:t>
      </w:r>
      <w:r w:rsidR="00B42648">
        <w:rPr>
          <w:sz w:val="28"/>
          <w:szCs w:val="28"/>
        </w:rPr>
        <w:t xml:space="preserve"> году (581 – в 2014-2015 уч.г., </w:t>
      </w:r>
      <w:r w:rsidRPr="00C55273">
        <w:rPr>
          <w:sz w:val="28"/>
          <w:szCs w:val="28"/>
        </w:rPr>
        <w:t xml:space="preserve"> 468 – 2015-2016 уч.г.</w:t>
      </w:r>
      <w:r w:rsidR="006D2913">
        <w:rPr>
          <w:sz w:val="28"/>
          <w:szCs w:val="28"/>
        </w:rPr>
        <w:t xml:space="preserve">, </w:t>
      </w:r>
      <w:r w:rsidR="00B42648">
        <w:rPr>
          <w:sz w:val="28"/>
          <w:szCs w:val="28"/>
        </w:rPr>
        <w:t>298 - в 2016-2017 уч.г.</w:t>
      </w:r>
      <w:r w:rsidRPr="00C55273">
        <w:rPr>
          <w:sz w:val="28"/>
          <w:szCs w:val="28"/>
        </w:rPr>
        <w:t>). Особенно заметны измен</w:t>
      </w:r>
      <w:r w:rsidR="006D2913">
        <w:rPr>
          <w:sz w:val="28"/>
          <w:szCs w:val="28"/>
        </w:rPr>
        <w:t xml:space="preserve">ения на втором курсе – </w:t>
      </w:r>
      <w:r w:rsidR="006D2913">
        <w:rPr>
          <w:sz w:val="28"/>
          <w:szCs w:val="28"/>
        </w:rPr>
        <w:lastRenderedPageBreak/>
        <w:t>меньше в 3 раза(188 и 67</w:t>
      </w:r>
      <w:r w:rsidRPr="00C55273">
        <w:rPr>
          <w:sz w:val="28"/>
          <w:szCs w:val="28"/>
        </w:rPr>
        <w:t xml:space="preserve"> соответственно) и на четвертом курсе – в 2 раза </w:t>
      </w:r>
      <w:r w:rsidR="006D2913">
        <w:rPr>
          <w:sz w:val="28"/>
          <w:szCs w:val="28"/>
        </w:rPr>
        <w:t>(110 и 65</w:t>
      </w:r>
      <w:r w:rsidRPr="00C55273">
        <w:rPr>
          <w:sz w:val="28"/>
          <w:szCs w:val="28"/>
        </w:rPr>
        <w:t xml:space="preserve">). </w:t>
      </w:r>
    </w:p>
    <w:p w:rsidR="008E7BAF" w:rsidRDefault="008E7BAF" w:rsidP="008E7BAF">
      <w:pPr>
        <w:jc w:val="both"/>
      </w:pPr>
    </w:p>
    <w:p w:rsidR="008E7BAF" w:rsidRPr="00CB3DDF" w:rsidRDefault="008E7BAF" w:rsidP="008E7BAF">
      <w:pPr>
        <w:ind w:firstLine="709"/>
        <w:jc w:val="both"/>
      </w:pPr>
    </w:p>
    <w:p w:rsidR="008E7BAF" w:rsidRDefault="008E7BAF" w:rsidP="008E7BAF">
      <w:pPr>
        <w:spacing w:line="360" w:lineRule="auto"/>
        <w:ind w:firstLine="709"/>
        <w:jc w:val="both"/>
        <w:rPr>
          <w:sz w:val="28"/>
          <w:szCs w:val="28"/>
        </w:rPr>
      </w:pPr>
      <w:r w:rsidRPr="00185403">
        <w:rPr>
          <w:sz w:val="28"/>
          <w:szCs w:val="28"/>
        </w:rPr>
        <w:t>По итогам се</w:t>
      </w:r>
      <w:r w:rsidR="00D420D5">
        <w:rPr>
          <w:sz w:val="28"/>
          <w:szCs w:val="28"/>
        </w:rPr>
        <w:t>ссии лучшими группами</w:t>
      </w:r>
      <w:r w:rsidRPr="00185403">
        <w:rPr>
          <w:sz w:val="28"/>
          <w:szCs w:val="28"/>
        </w:rPr>
        <w:t xml:space="preserve">  являются:</w:t>
      </w:r>
    </w:p>
    <w:p w:rsidR="006D2913" w:rsidRDefault="006D2913" w:rsidP="008E7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1 курс</w:t>
      </w:r>
      <w:r w:rsidR="00D420D5">
        <w:rPr>
          <w:sz w:val="28"/>
          <w:szCs w:val="28"/>
        </w:rPr>
        <w:t xml:space="preserve">е - </w:t>
      </w:r>
      <w:r w:rsidR="0097613B">
        <w:rPr>
          <w:sz w:val="28"/>
          <w:szCs w:val="28"/>
        </w:rPr>
        <w:t xml:space="preserve"> </w:t>
      </w:r>
      <w:r>
        <w:rPr>
          <w:sz w:val="28"/>
          <w:szCs w:val="28"/>
        </w:rPr>
        <w:t>16НС1(100% успеваемость, 100% качество знаний); 16НР1 (100% успеваемость, 100% качество знаний);16НПСм1 (100% успеваемость, 100% качество знаний); 16НРм1 (100% успеваемость, 100% качество знаний)</w:t>
      </w:r>
      <w:r w:rsidR="0097613B">
        <w:rPr>
          <w:sz w:val="28"/>
          <w:szCs w:val="28"/>
        </w:rPr>
        <w:t>;</w:t>
      </w:r>
    </w:p>
    <w:p w:rsidR="0097613B" w:rsidRDefault="0097613B" w:rsidP="008E7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втором курсе -15НРм1 (100% успеваемость, 100% качество знаний); 15НР1 (93,8% успеваемость, 93,8</w:t>
      </w:r>
      <w:r w:rsidR="000C2833">
        <w:rPr>
          <w:sz w:val="28"/>
          <w:szCs w:val="28"/>
        </w:rPr>
        <w:t xml:space="preserve">  </w:t>
      </w:r>
      <w:r>
        <w:rPr>
          <w:sz w:val="28"/>
          <w:szCs w:val="28"/>
        </w:rPr>
        <w:t>% качество знаний);</w:t>
      </w:r>
      <w:r w:rsidR="000C2833">
        <w:rPr>
          <w:sz w:val="28"/>
          <w:szCs w:val="28"/>
        </w:rPr>
        <w:t xml:space="preserve"> 15НЛ1 (93,3% успеваемость, 86,7% качество знаний);</w:t>
      </w:r>
    </w:p>
    <w:p w:rsidR="000C2833" w:rsidRDefault="000C2833" w:rsidP="008E7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третьем курсе - 14НПК1 (90% успеваемость, 90% качество знаний); 14НП1 (85,7% успеваемость, 85,7% качество знаний);</w:t>
      </w:r>
    </w:p>
    <w:p w:rsidR="000C2833" w:rsidRPr="00185403" w:rsidRDefault="000C2833" w:rsidP="008E7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четвертом курсе - 13НПД1 (100% успеваемость, 100% качество знаний); 13НЛ1 (100% успеваемость, 82% качество знаний).</w:t>
      </w:r>
    </w:p>
    <w:p w:rsidR="008E7BAF" w:rsidRDefault="008E7BAF" w:rsidP="008E7BAF">
      <w:pPr>
        <w:spacing w:line="360" w:lineRule="auto"/>
        <w:ind w:firstLine="709"/>
        <w:jc w:val="both"/>
        <w:rPr>
          <w:sz w:val="28"/>
          <w:szCs w:val="28"/>
        </w:rPr>
      </w:pPr>
      <w:r w:rsidRPr="00185403">
        <w:rPr>
          <w:sz w:val="28"/>
          <w:szCs w:val="28"/>
        </w:rPr>
        <w:t>Н</w:t>
      </w:r>
      <w:r w:rsidR="000C2833">
        <w:rPr>
          <w:sz w:val="28"/>
          <w:szCs w:val="28"/>
        </w:rPr>
        <w:t>аиболее слабые группы</w:t>
      </w:r>
      <w:r w:rsidRPr="00185403">
        <w:rPr>
          <w:sz w:val="28"/>
          <w:szCs w:val="28"/>
        </w:rPr>
        <w:t>:</w:t>
      </w:r>
    </w:p>
    <w:p w:rsidR="000C2833" w:rsidRDefault="000C2833" w:rsidP="008E7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первом курсе - 16НПК1 (77% успеваемость, 77% качество знаний);</w:t>
      </w:r>
      <w:r w:rsidR="00B739CB">
        <w:rPr>
          <w:sz w:val="28"/>
          <w:szCs w:val="28"/>
        </w:rPr>
        <w:t xml:space="preserve"> 16НПН2 (76% успеваемость, 57% качество знаний);</w:t>
      </w:r>
    </w:p>
    <w:p w:rsidR="00B739CB" w:rsidRDefault="00B739CB" w:rsidP="008E7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курсе - (72,2% успеваемость, 55,6% качество знаний); 15НПП1 (78,9% успеваемость, 57,9% качество знаний);</w:t>
      </w:r>
    </w:p>
    <w:p w:rsidR="00B739CB" w:rsidRDefault="00B739CB" w:rsidP="008E7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курсе - 14НР1 (69,2% успеваемость, 53,8% качество знаний);</w:t>
      </w:r>
    </w:p>
    <w:p w:rsidR="00B739CB" w:rsidRDefault="00B739CB" w:rsidP="008E7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четвертом курсе - 13НП1 (80% успеваемость, 80% качество знаний).</w:t>
      </w:r>
    </w:p>
    <w:p w:rsidR="00B739CB" w:rsidRPr="00185403" w:rsidRDefault="00B739CB" w:rsidP="008E7BAF">
      <w:pPr>
        <w:spacing w:line="360" w:lineRule="auto"/>
        <w:ind w:firstLine="709"/>
        <w:jc w:val="both"/>
        <w:rPr>
          <w:sz w:val="28"/>
          <w:szCs w:val="28"/>
        </w:rPr>
      </w:pPr>
    </w:p>
    <w:p w:rsidR="008E7BAF" w:rsidRDefault="008E7BAF" w:rsidP="008E7B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зимней зачетно-экзаменационной сессии</w:t>
      </w:r>
      <w:r w:rsidR="00B739CB">
        <w:rPr>
          <w:sz w:val="28"/>
          <w:szCs w:val="28"/>
        </w:rPr>
        <w:t xml:space="preserve"> 2016-2017</w:t>
      </w:r>
      <w:r>
        <w:rPr>
          <w:sz w:val="28"/>
          <w:szCs w:val="28"/>
        </w:rPr>
        <w:t xml:space="preserve"> учебного года, проведенный  деканатом факультета позволил сделать следующие выводы:</w:t>
      </w:r>
    </w:p>
    <w:p w:rsidR="008E7BAF" w:rsidRDefault="00A92E28" w:rsidP="008E7B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Больши</w:t>
      </w:r>
      <w:r w:rsidR="00B739CB">
        <w:rPr>
          <w:sz w:val="28"/>
          <w:szCs w:val="28"/>
        </w:rPr>
        <w:t>ство</w:t>
      </w:r>
      <w:r w:rsidR="008E7BAF">
        <w:rPr>
          <w:sz w:val="28"/>
          <w:szCs w:val="28"/>
        </w:rPr>
        <w:t xml:space="preserve">   студентов факультета</w:t>
      </w:r>
      <w:r w:rsidR="00B739CB">
        <w:rPr>
          <w:sz w:val="28"/>
          <w:szCs w:val="28"/>
        </w:rPr>
        <w:t xml:space="preserve"> (87,3</w:t>
      </w:r>
      <w:r w:rsidR="008E7BAF">
        <w:rPr>
          <w:sz w:val="28"/>
          <w:szCs w:val="28"/>
        </w:rPr>
        <w:t>%)  успешно сдали экзамены и зачеты.</w:t>
      </w:r>
    </w:p>
    <w:p w:rsidR="008E7BAF" w:rsidRDefault="00B739CB" w:rsidP="008E7B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Улучшились показатели качества знаний (75,3</w:t>
      </w:r>
      <w:r w:rsidR="008E7BAF">
        <w:rPr>
          <w:sz w:val="28"/>
          <w:szCs w:val="28"/>
        </w:rPr>
        <w:t>%</w:t>
      </w:r>
      <w:r>
        <w:rPr>
          <w:sz w:val="28"/>
          <w:szCs w:val="28"/>
        </w:rPr>
        <w:t xml:space="preserve">), т.е 3/4 студентов </w:t>
      </w:r>
      <w:r w:rsidR="008E7BAF">
        <w:rPr>
          <w:sz w:val="28"/>
          <w:szCs w:val="28"/>
        </w:rPr>
        <w:t xml:space="preserve"> имеют оценки «хорошо» и «отлично».</w:t>
      </w:r>
    </w:p>
    <w:p w:rsidR="008E7BAF" w:rsidRDefault="00B739CB" w:rsidP="008E7B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Уменьшилось число студентов, имеющих академические задолженности и составляет 12,7</w:t>
      </w:r>
      <w:r w:rsidR="008E7BAF">
        <w:rPr>
          <w:sz w:val="28"/>
          <w:szCs w:val="28"/>
        </w:rPr>
        <w:t>%</w:t>
      </w:r>
      <w:r>
        <w:rPr>
          <w:sz w:val="28"/>
          <w:szCs w:val="28"/>
        </w:rPr>
        <w:t xml:space="preserve"> (18,2% в прошлом учебном году).</w:t>
      </w:r>
      <w:r w:rsidR="008E7BAF">
        <w:rPr>
          <w:sz w:val="28"/>
          <w:szCs w:val="28"/>
        </w:rPr>
        <w:t xml:space="preserve"> </w:t>
      </w:r>
    </w:p>
    <w:p w:rsidR="008E7BAF" w:rsidRDefault="008E7BAF" w:rsidP="008E7B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неуспеваемости: пропуски занятий, неудовлетворительные итоги бально-рейтингового мониторинга за семестр, низкое качество школьной подготовки.</w:t>
      </w:r>
    </w:p>
    <w:p w:rsidR="008E7BAF" w:rsidRDefault="008E7BAF" w:rsidP="008E7BA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дальнейшей работы по повышению успеваемости на факультете предполагаются следующие меры:</w:t>
      </w:r>
    </w:p>
    <w:p w:rsidR="008E7BAF" w:rsidRDefault="008E7BAF" w:rsidP="008E7BA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кафедрах продолжить практику индивидуальных консультаций;</w:t>
      </w:r>
    </w:p>
    <w:p w:rsidR="00826356" w:rsidRDefault="00826356" w:rsidP="008E7BA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8E7BAF" w:rsidRDefault="008E7BAF" w:rsidP="008E7BA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усилить работу кураторов с неуспевающими студентами;</w:t>
      </w:r>
    </w:p>
    <w:p w:rsidR="008E7BAF" w:rsidRDefault="008E7BAF" w:rsidP="008E7BA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заместителю декана по учебной работе и кураторам информировать родителей о результатах сессии;</w:t>
      </w:r>
    </w:p>
    <w:p w:rsidR="008E7BAF" w:rsidRDefault="008E7BAF" w:rsidP="008E7BA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заведующим и преподавателям кафедр проводить индивидуальную работу с неуспевающими студентами; </w:t>
      </w:r>
    </w:p>
    <w:p w:rsidR="008E7BAF" w:rsidRDefault="008E7BAF" w:rsidP="008E7BA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преподавателям совершенствовать методики промежуточного контроля знаний студентов;</w:t>
      </w:r>
    </w:p>
    <w:p w:rsidR="008E7BAF" w:rsidRDefault="008E7BAF" w:rsidP="008E7BA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деканату усилить контроль за посещаемостью студентами занятий, совершенствовать мониторинг успеваемости в течение семестра;</w:t>
      </w:r>
    </w:p>
    <w:p w:rsidR="008E7BAF" w:rsidRDefault="008E7BAF" w:rsidP="008E7BA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деканату составить график работы преподавателей с задолженниками.</w:t>
      </w:r>
    </w:p>
    <w:p w:rsidR="008E7BAF" w:rsidRDefault="008E7BAF" w:rsidP="008E7BAF">
      <w:pPr>
        <w:pStyle w:val="a3"/>
        <w:spacing w:line="360" w:lineRule="auto"/>
        <w:jc w:val="both"/>
        <w:rPr>
          <w:sz w:val="28"/>
          <w:szCs w:val="28"/>
        </w:rPr>
      </w:pPr>
    </w:p>
    <w:p w:rsidR="008E7BAF" w:rsidRPr="00185403" w:rsidRDefault="008E7BAF" w:rsidP="008E7BA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 декана по УР ФППиСН                                              Памфилова С.А.</w:t>
      </w:r>
    </w:p>
    <w:p w:rsidR="008E7BAF" w:rsidRDefault="008E7BAF" w:rsidP="008E7BAF"/>
    <w:p w:rsidR="0079709B" w:rsidRDefault="0079709B"/>
    <w:sectPr w:rsidR="0079709B" w:rsidSect="00EE2AC5">
      <w:footerReference w:type="default" r:id="rId12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E84" w:rsidRDefault="00790E84" w:rsidP="00873DD6">
      <w:r>
        <w:separator/>
      </w:r>
    </w:p>
  </w:endnote>
  <w:endnote w:type="continuationSeparator" w:id="1">
    <w:p w:rsidR="00790E84" w:rsidRDefault="00790E84" w:rsidP="0087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4C" w:rsidRDefault="00873DD6">
    <w:pPr>
      <w:pStyle w:val="a5"/>
      <w:jc w:val="right"/>
    </w:pPr>
    <w:r>
      <w:fldChar w:fldCharType="begin"/>
    </w:r>
    <w:r w:rsidR="00B42648">
      <w:instrText xml:space="preserve"> PAGE   \* MERGEFORMAT </w:instrText>
    </w:r>
    <w:r>
      <w:fldChar w:fldCharType="separate"/>
    </w:r>
    <w:r w:rsidR="00A92E28">
      <w:rPr>
        <w:noProof/>
      </w:rPr>
      <w:t>7</w:t>
    </w:r>
    <w:r>
      <w:fldChar w:fldCharType="end"/>
    </w:r>
  </w:p>
  <w:p w:rsidR="005D704C" w:rsidRDefault="00790E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E84" w:rsidRDefault="00790E84" w:rsidP="00873DD6">
      <w:r>
        <w:separator/>
      </w:r>
    </w:p>
  </w:footnote>
  <w:footnote w:type="continuationSeparator" w:id="1">
    <w:p w:rsidR="00790E84" w:rsidRDefault="00790E84" w:rsidP="00873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BAF"/>
    <w:rsid w:val="000C2833"/>
    <w:rsid w:val="002274B6"/>
    <w:rsid w:val="00243654"/>
    <w:rsid w:val="00444001"/>
    <w:rsid w:val="00551C00"/>
    <w:rsid w:val="00611CAF"/>
    <w:rsid w:val="006D2913"/>
    <w:rsid w:val="007113B3"/>
    <w:rsid w:val="00790E84"/>
    <w:rsid w:val="0079709B"/>
    <w:rsid w:val="00826356"/>
    <w:rsid w:val="00873DD6"/>
    <w:rsid w:val="008E7BAF"/>
    <w:rsid w:val="008F58A9"/>
    <w:rsid w:val="00934C51"/>
    <w:rsid w:val="00936BE3"/>
    <w:rsid w:val="00946768"/>
    <w:rsid w:val="0097613B"/>
    <w:rsid w:val="00A92E28"/>
    <w:rsid w:val="00AC4C02"/>
    <w:rsid w:val="00B42648"/>
    <w:rsid w:val="00B739CB"/>
    <w:rsid w:val="00C33936"/>
    <w:rsid w:val="00CB2E9B"/>
    <w:rsid w:val="00CB56B0"/>
    <w:rsid w:val="00D420D5"/>
    <w:rsid w:val="00D52D16"/>
    <w:rsid w:val="00E23CF0"/>
    <w:rsid w:val="00F775EA"/>
    <w:rsid w:val="00FB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AF"/>
    <w:pPr>
      <w:ind w:left="720"/>
      <w:contextualSpacing/>
    </w:pPr>
  </w:style>
  <w:style w:type="paragraph" w:styleId="a4">
    <w:name w:val="Normal (Web)"/>
    <w:basedOn w:val="a"/>
    <w:rsid w:val="008E7BAF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8E7B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B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B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79.5</c:v>
                </c:pt>
                <c:pt idx="1">
                  <c:v>55.4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81.8</c:v>
                </c:pt>
                <c:pt idx="1">
                  <c:v>67.400000000000006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87.3</c:v>
                </c:pt>
                <c:pt idx="1">
                  <c:v>75.3</c:v>
                </c:pt>
              </c:numCache>
            </c:numRef>
          </c:val>
        </c:ser>
        <c:axId val="44051072"/>
        <c:axId val="44093824"/>
      </c:barChart>
      <c:catAx>
        <c:axId val="44051072"/>
        <c:scaling>
          <c:orientation val="minMax"/>
        </c:scaling>
        <c:axPos val="b"/>
        <c:numFmt formatCode="General" sourceLinked="1"/>
        <c:tickLblPos val="nextTo"/>
        <c:crossAx val="44093824"/>
        <c:crosses val="autoZero"/>
        <c:auto val="1"/>
        <c:lblAlgn val="ctr"/>
        <c:lblOffset val="100"/>
      </c:catAx>
      <c:valAx>
        <c:axId val="44093824"/>
        <c:scaling>
          <c:orientation val="minMax"/>
        </c:scaling>
        <c:axPos val="l"/>
        <c:majorGridlines/>
        <c:numFmt formatCode="General" sourceLinked="1"/>
        <c:tickLblPos val="nextTo"/>
        <c:crossAx val="4405107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80.400000000000006</c:v>
                </c:pt>
                <c:pt idx="1">
                  <c:v>80.5</c:v>
                </c:pt>
                <c:pt idx="2">
                  <c:v>79.5</c:v>
                </c:pt>
                <c:pt idx="3">
                  <c:v>87.9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79.8</c:v>
                </c:pt>
                <c:pt idx="1">
                  <c:v>87.1</c:v>
                </c:pt>
                <c:pt idx="2">
                  <c:v>81.8</c:v>
                </c:pt>
                <c:pt idx="3">
                  <c:v>89.9</c:v>
                </c:pt>
                <c:pt idx="5">
                  <c:v>100</c:v>
                </c:pt>
                <c:pt idx="6">
                  <c:v>97.8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44253568"/>
        <c:axId val="44255488"/>
      </c:barChart>
      <c:catAx>
        <c:axId val="44253568"/>
        <c:scaling>
          <c:orientation val="minMax"/>
        </c:scaling>
        <c:axPos val="b"/>
        <c:numFmt formatCode="General" sourceLinked="1"/>
        <c:tickLblPos val="nextTo"/>
        <c:crossAx val="44255488"/>
        <c:crosses val="autoZero"/>
        <c:auto val="1"/>
        <c:lblAlgn val="ctr"/>
        <c:lblOffset val="100"/>
      </c:catAx>
      <c:valAx>
        <c:axId val="44255488"/>
        <c:scaling>
          <c:orientation val="minMax"/>
        </c:scaling>
        <c:axPos val="l"/>
        <c:majorGridlines/>
        <c:numFmt formatCode="General" sourceLinked="1"/>
        <c:tickLblPos val="nextTo"/>
        <c:crossAx val="4425356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52.2</c:v>
                </c:pt>
                <c:pt idx="1">
                  <c:v>73.5</c:v>
                </c:pt>
                <c:pt idx="2">
                  <c:v>64.900000000000006</c:v>
                </c:pt>
                <c:pt idx="3">
                  <c:v>78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69.7</c:v>
                </c:pt>
                <c:pt idx="1">
                  <c:v>72.3</c:v>
                </c:pt>
                <c:pt idx="2">
                  <c:v>71.599999999999994</c:v>
                </c:pt>
                <c:pt idx="3">
                  <c:v>79.099999999999994</c:v>
                </c:pt>
                <c:pt idx="5">
                  <c:v>100</c:v>
                </c:pt>
                <c:pt idx="6">
                  <c:v>93.3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44667648"/>
        <c:axId val="44669952"/>
      </c:barChart>
      <c:catAx>
        <c:axId val="44667648"/>
        <c:scaling>
          <c:orientation val="minMax"/>
        </c:scaling>
        <c:axPos val="b"/>
        <c:numFmt formatCode="General" sourceLinked="1"/>
        <c:tickLblPos val="nextTo"/>
        <c:crossAx val="44669952"/>
        <c:crosses val="autoZero"/>
        <c:auto val="1"/>
        <c:lblAlgn val="ctr"/>
        <c:lblOffset val="100"/>
      </c:catAx>
      <c:valAx>
        <c:axId val="44669952"/>
        <c:scaling>
          <c:orientation val="minMax"/>
        </c:scaling>
        <c:axPos val="l"/>
        <c:majorGridlines/>
        <c:numFmt formatCode="General" sourceLinked="1"/>
        <c:tickLblPos val="nextTo"/>
        <c:crossAx val="4466764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19.600000000000001</c:v>
                </c:pt>
                <c:pt idx="1">
                  <c:v>19.5</c:v>
                </c:pt>
                <c:pt idx="2">
                  <c:v>20.5</c:v>
                </c:pt>
                <c:pt idx="3">
                  <c:v>12.1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14.3</c:v>
                </c:pt>
                <c:pt idx="1">
                  <c:v>12.8</c:v>
                </c:pt>
                <c:pt idx="2">
                  <c:v>18.2</c:v>
                </c:pt>
                <c:pt idx="3">
                  <c:v>10.1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45959040"/>
        <c:axId val="45960576"/>
      </c:barChart>
      <c:catAx>
        <c:axId val="45959040"/>
        <c:scaling>
          <c:orientation val="minMax"/>
        </c:scaling>
        <c:axPos val="b"/>
        <c:numFmt formatCode="General" sourceLinked="1"/>
        <c:tickLblPos val="nextTo"/>
        <c:crossAx val="45960576"/>
        <c:crosses val="autoZero"/>
        <c:auto val="1"/>
        <c:lblAlgn val="ctr"/>
        <c:lblOffset val="100"/>
      </c:catAx>
      <c:valAx>
        <c:axId val="45960576"/>
        <c:scaling>
          <c:orientation val="minMax"/>
        </c:scaling>
        <c:axPos val="l"/>
        <c:majorGridlines/>
        <c:numFmt formatCode="General" sourceLinked="1"/>
        <c:tickLblPos val="nextTo"/>
        <c:crossAx val="4595904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105</c:v>
                </c:pt>
                <c:pt idx="1">
                  <c:v>188</c:v>
                </c:pt>
                <c:pt idx="2">
                  <c:v>122</c:v>
                </c:pt>
                <c:pt idx="3">
                  <c:v>110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76</c:v>
                </c:pt>
                <c:pt idx="1">
                  <c:v>57</c:v>
                </c:pt>
                <c:pt idx="2">
                  <c:v>97</c:v>
                </c:pt>
                <c:pt idx="3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83613952"/>
        <c:axId val="84364672"/>
      </c:barChart>
      <c:catAx>
        <c:axId val="83613952"/>
        <c:scaling>
          <c:orientation val="minMax"/>
        </c:scaling>
        <c:axPos val="b"/>
        <c:numFmt formatCode="General" sourceLinked="1"/>
        <c:tickLblPos val="nextTo"/>
        <c:crossAx val="84364672"/>
        <c:crosses val="autoZero"/>
        <c:auto val="1"/>
        <c:lblAlgn val="ctr"/>
        <c:lblOffset val="100"/>
      </c:catAx>
      <c:valAx>
        <c:axId val="84364672"/>
        <c:scaling>
          <c:orientation val="minMax"/>
        </c:scaling>
        <c:axPos val="l"/>
        <c:majorGridlines/>
        <c:numFmt formatCode="General" sourceLinked="1"/>
        <c:tickLblPos val="nextTo"/>
        <c:crossAx val="8361395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2017-02-14T13:57:00Z</cp:lastPrinted>
  <dcterms:created xsi:type="dcterms:W3CDTF">2017-02-02T08:25:00Z</dcterms:created>
  <dcterms:modified xsi:type="dcterms:W3CDTF">2017-02-14T14:04:00Z</dcterms:modified>
</cp:coreProperties>
</file>